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89BF9" w14:textId="77777777" w:rsidR="0017137C" w:rsidRDefault="0017137C" w:rsidP="0017137C">
      <w:pPr>
        <w:spacing w:before="0" w:after="120"/>
        <w:rPr>
          <w:rFonts w:cs="Arial"/>
          <w:b/>
          <w:sz w:val="24"/>
          <w:szCs w:val="22"/>
        </w:rPr>
      </w:pPr>
      <w:r w:rsidRPr="00884895">
        <w:rPr>
          <w:rFonts w:cs="Arial"/>
          <w:b/>
          <w:sz w:val="24"/>
          <w:szCs w:val="22"/>
        </w:rPr>
        <w:t>Akkreditierungsbericht</w:t>
      </w:r>
    </w:p>
    <w:p w14:paraId="6F8F45D0" w14:textId="77777777" w:rsidR="0017137C" w:rsidRDefault="0017137C" w:rsidP="0017137C">
      <w:pPr>
        <w:spacing w:before="0" w:after="120"/>
        <w:rPr>
          <w:rFonts w:cs="Arial"/>
          <w:b/>
          <w:szCs w:val="22"/>
        </w:rPr>
      </w:pPr>
      <w:r>
        <w:rPr>
          <w:rFonts w:cs="Arial"/>
          <w:b/>
          <w:szCs w:val="22"/>
        </w:rPr>
        <w:t>Systemak</w:t>
      </w:r>
      <w:r w:rsidRPr="004356C8">
        <w:rPr>
          <w:rFonts w:cs="Arial"/>
          <w:b/>
          <w:szCs w:val="22"/>
        </w:rPr>
        <w:t>kreditierung</w:t>
      </w:r>
    </w:p>
    <w:p w14:paraId="3E35866F" w14:textId="2981B1D0" w:rsidR="0017137C" w:rsidRPr="0017137C" w:rsidRDefault="0017137C" w:rsidP="0017137C">
      <w:pPr>
        <w:spacing w:before="0" w:after="120"/>
        <w:rPr>
          <w:rFonts w:cs="Arial"/>
          <w:b/>
          <w:szCs w:val="22"/>
        </w:rPr>
      </w:pPr>
      <w:r w:rsidRPr="0085443C">
        <w:rPr>
          <w:rFonts w:cs="Arial"/>
          <w:i/>
          <w:sz w:val="18"/>
          <w:szCs w:val="18"/>
        </w:rPr>
        <w:t xml:space="preserve">Raster </w:t>
      </w:r>
      <w:r>
        <w:rPr>
          <w:rFonts w:cs="Arial"/>
          <w:i/>
          <w:sz w:val="18"/>
          <w:szCs w:val="18"/>
        </w:rPr>
        <w:t>Fassung</w:t>
      </w:r>
      <w:r w:rsidRPr="0085443C">
        <w:rPr>
          <w:rFonts w:cs="Arial"/>
          <w:i/>
          <w:sz w:val="18"/>
          <w:szCs w:val="18"/>
        </w:rPr>
        <w:t xml:space="preserve"> 0</w:t>
      </w:r>
      <w:r>
        <w:rPr>
          <w:rFonts w:cs="Arial"/>
          <w:i/>
          <w:sz w:val="18"/>
          <w:szCs w:val="18"/>
        </w:rPr>
        <w:t>2</w:t>
      </w:r>
      <w:r w:rsidRPr="0085443C">
        <w:rPr>
          <w:rFonts w:cs="Arial"/>
          <w:i/>
          <w:sz w:val="18"/>
          <w:szCs w:val="18"/>
        </w:rPr>
        <w:t xml:space="preserve"> – </w:t>
      </w:r>
      <w:r>
        <w:rPr>
          <w:rFonts w:cs="Arial"/>
          <w:i/>
          <w:sz w:val="18"/>
          <w:szCs w:val="18"/>
        </w:rPr>
        <w:t>04</w:t>
      </w:r>
      <w:r w:rsidRPr="0085443C">
        <w:rPr>
          <w:rFonts w:cs="Arial"/>
          <w:i/>
          <w:sz w:val="18"/>
          <w:szCs w:val="18"/>
        </w:rPr>
        <w:t>.0</w:t>
      </w:r>
      <w:r>
        <w:rPr>
          <w:rFonts w:cs="Arial"/>
          <w:i/>
          <w:sz w:val="18"/>
          <w:szCs w:val="18"/>
        </w:rPr>
        <w:t>3</w:t>
      </w:r>
      <w:r w:rsidRPr="0085443C">
        <w:rPr>
          <w:rFonts w:cs="Arial"/>
          <w:i/>
          <w:sz w:val="18"/>
          <w:szCs w:val="18"/>
        </w:rPr>
        <w:t>.20</w:t>
      </w:r>
      <w:r>
        <w:rPr>
          <w:rFonts w:cs="Arial"/>
          <w:i/>
          <w:sz w:val="18"/>
          <w:szCs w:val="18"/>
        </w:rPr>
        <w:t>20</w:t>
      </w:r>
    </w:p>
    <w:p w14:paraId="39C419C9" w14:textId="77777777" w:rsidR="0017137C" w:rsidRPr="0073100A" w:rsidRDefault="0017137C" w:rsidP="0017137C">
      <w:pPr>
        <w:spacing w:before="0" w:after="120"/>
        <w:rPr>
          <w:rFonts w:cs="Arial"/>
          <w:bCs/>
          <w:szCs w:val="22"/>
        </w:rPr>
      </w:pPr>
    </w:p>
    <w:p w14:paraId="021C1D2F" w14:textId="09CECF2A" w:rsidR="0017137C" w:rsidRDefault="0017137C" w:rsidP="0017137C">
      <w:pPr>
        <w:spacing w:before="0" w:after="120"/>
        <w:jc w:val="left"/>
        <w:rPr>
          <w:rFonts w:cs="Arial"/>
          <w:bCs/>
          <w:szCs w:val="22"/>
        </w:rPr>
      </w:pPr>
    </w:p>
    <w:p w14:paraId="5DEE2897" w14:textId="77777777" w:rsidR="00A35A57" w:rsidRPr="0073100A" w:rsidRDefault="00A35A57" w:rsidP="0017137C">
      <w:pPr>
        <w:spacing w:before="0" w:after="120"/>
        <w:jc w:val="left"/>
        <w:rPr>
          <w:rFonts w:cs="Arial"/>
          <w:bCs/>
          <w:szCs w:val="22"/>
        </w:rPr>
      </w:pPr>
    </w:p>
    <w:p w14:paraId="44E51180" w14:textId="467AB2DE" w:rsidR="00091E5E" w:rsidRPr="0073100A" w:rsidRDefault="00091E5E" w:rsidP="001D1D96">
      <w:pPr>
        <w:spacing w:before="0" w:after="120"/>
        <w:rPr>
          <w:rFonts w:cs="Arial"/>
          <w:bCs/>
          <w:szCs w:val="22"/>
        </w:rPr>
      </w:pPr>
    </w:p>
    <w:p w14:paraId="0D3C6D6B" w14:textId="7916956B" w:rsidR="007350FD" w:rsidRPr="007350FD" w:rsidRDefault="007350FD" w:rsidP="001D1D96">
      <w:pPr>
        <w:spacing w:before="0" w:after="120"/>
        <w:rPr>
          <w:rStyle w:val="Hyperlink"/>
          <w:rFonts w:cs="Arial"/>
          <w:szCs w:val="22"/>
        </w:rPr>
      </w:pPr>
      <w:r>
        <w:rPr>
          <w:rFonts w:cs="Arial"/>
          <w:szCs w:val="22"/>
        </w:rPr>
        <w:fldChar w:fldCharType="begin"/>
      </w:r>
      <w:r>
        <w:rPr>
          <w:rFonts w:cs="Arial"/>
          <w:szCs w:val="22"/>
        </w:rPr>
        <w:instrText xml:space="preserve"> HYPERLINK  \l "Inhalt" </w:instrText>
      </w:r>
      <w:r>
        <w:rPr>
          <w:rFonts w:cs="Arial"/>
          <w:szCs w:val="22"/>
        </w:rPr>
        <w:fldChar w:fldCharType="separate"/>
      </w:r>
      <w:r w:rsidRPr="007350FD">
        <w:rPr>
          <w:rStyle w:val="Hyperlink"/>
          <w:rFonts w:cs="Arial"/>
          <w:szCs w:val="22"/>
        </w:rPr>
        <w:t>► Inhaltsverzeichnis</w:t>
      </w:r>
    </w:p>
    <w:p w14:paraId="5FB1D31D" w14:textId="428C0B44" w:rsidR="00091E5E" w:rsidRDefault="007350FD" w:rsidP="001D1D96">
      <w:pPr>
        <w:spacing w:before="0" w:after="120"/>
        <w:rPr>
          <w:rFonts w:cs="Arial"/>
          <w:szCs w:val="22"/>
        </w:rPr>
      </w:pPr>
      <w:r>
        <w:rPr>
          <w:rFonts w:cs="Arial"/>
          <w:szCs w:val="22"/>
        </w:rPr>
        <w:fldChar w:fldCharType="end"/>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1"/>
        <w:gridCol w:w="4820"/>
      </w:tblGrid>
      <w:tr w:rsidR="00C97395" w:rsidRPr="0017137C" w14:paraId="0DF15DE5" w14:textId="77777777" w:rsidTr="00114D4D">
        <w:tc>
          <w:tcPr>
            <w:tcW w:w="4531" w:type="dxa"/>
          </w:tcPr>
          <w:p w14:paraId="43FCDD0C" w14:textId="77777777" w:rsidR="00C97395" w:rsidRPr="0017137C" w:rsidRDefault="00C97395" w:rsidP="00FD7EF8">
            <w:pPr>
              <w:spacing w:before="60" w:after="60" w:line="240" w:lineRule="auto"/>
              <w:jc w:val="left"/>
              <w:rPr>
                <w:rFonts w:cs="Arial"/>
                <w:szCs w:val="22"/>
                <w:lang w:eastAsia="en-US"/>
              </w:rPr>
            </w:pPr>
            <w:r w:rsidRPr="0017137C">
              <w:rPr>
                <w:rFonts w:cs="Arial"/>
                <w:szCs w:val="22"/>
                <w:lang w:eastAsia="en-US"/>
              </w:rPr>
              <w:t>Hochschule</w:t>
            </w:r>
          </w:p>
        </w:tc>
        <w:tc>
          <w:tcPr>
            <w:tcW w:w="4820" w:type="dxa"/>
          </w:tcPr>
          <w:p w14:paraId="56B8E335" w14:textId="77777777" w:rsidR="00C97395" w:rsidRPr="0017137C" w:rsidRDefault="00C97395" w:rsidP="00FD7EF8">
            <w:pPr>
              <w:spacing w:before="60" w:after="60" w:line="240" w:lineRule="auto"/>
              <w:rPr>
                <w:rFonts w:cs="Arial"/>
                <w:szCs w:val="22"/>
                <w:lang w:eastAsia="en-US"/>
              </w:rPr>
            </w:pPr>
          </w:p>
        </w:tc>
      </w:tr>
      <w:tr w:rsidR="00C97395" w:rsidRPr="0017137C" w14:paraId="78E6814B" w14:textId="77777777" w:rsidTr="00114D4D">
        <w:tc>
          <w:tcPr>
            <w:tcW w:w="4531" w:type="dxa"/>
          </w:tcPr>
          <w:p w14:paraId="7FABD468" w14:textId="5E94C33D" w:rsidR="00C97395" w:rsidRPr="0017137C" w:rsidRDefault="00C97395" w:rsidP="00FD7EF8">
            <w:pPr>
              <w:spacing w:before="60" w:after="60" w:line="240" w:lineRule="auto"/>
              <w:jc w:val="left"/>
              <w:rPr>
                <w:rFonts w:cs="Arial"/>
                <w:szCs w:val="22"/>
                <w:lang w:eastAsia="en-US"/>
              </w:rPr>
            </w:pPr>
            <w:r w:rsidRPr="0017137C">
              <w:rPr>
                <w:rFonts w:cs="Arial"/>
                <w:szCs w:val="22"/>
                <w:lang w:eastAsia="en-US"/>
              </w:rPr>
              <w:t xml:space="preserve">Ggf. </w:t>
            </w:r>
            <w:r w:rsidR="00B24A3D" w:rsidRPr="0017137C">
              <w:rPr>
                <w:rFonts w:cs="Arial"/>
                <w:szCs w:val="22"/>
                <w:lang w:eastAsia="en-US"/>
              </w:rPr>
              <w:t>Zusatzinformation</w:t>
            </w:r>
          </w:p>
        </w:tc>
        <w:tc>
          <w:tcPr>
            <w:tcW w:w="4820" w:type="dxa"/>
          </w:tcPr>
          <w:p w14:paraId="7E009F26" w14:textId="77777777" w:rsidR="00C97395" w:rsidRPr="0017137C" w:rsidRDefault="00C97395" w:rsidP="00FD7EF8">
            <w:pPr>
              <w:spacing w:before="60" w:after="60" w:line="240" w:lineRule="auto"/>
              <w:rPr>
                <w:rFonts w:cs="Arial"/>
                <w:szCs w:val="22"/>
                <w:lang w:eastAsia="en-US"/>
              </w:rPr>
            </w:pPr>
          </w:p>
        </w:tc>
      </w:tr>
      <w:tr w:rsidR="00114D4D" w:rsidRPr="0017137C" w14:paraId="3457E554" w14:textId="77777777" w:rsidTr="00114D4D">
        <w:tc>
          <w:tcPr>
            <w:tcW w:w="4531" w:type="dxa"/>
          </w:tcPr>
          <w:p w14:paraId="5911AE72" w14:textId="0B71A4BB" w:rsidR="00114D4D" w:rsidRPr="0017137C" w:rsidRDefault="00114D4D" w:rsidP="00FD7EF8">
            <w:pPr>
              <w:spacing w:before="60" w:after="60" w:line="240" w:lineRule="auto"/>
              <w:jc w:val="left"/>
              <w:rPr>
                <w:rFonts w:cs="Arial"/>
                <w:szCs w:val="22"/>
                <w:lang w:eastAsia="en-US"/>
              </w:rPr>
            </w:pPr>
            <w:r w:rsidRPr="0017137C">
              <w:rPr>
                <w:rFonts w:cs="Arial"/>
                <w:szCs w:val="22"/>
                <w:lang w:eastAsia="en-US"/>
              </w:rPr>
              <w:t>Ggf. Studienorganisatorische Teileinheit</w:t>
            </w:r>
          </w:p>
        </w:tc>
        <w:tc>
          <w:tcPr>
            <w:tcW w:w="4820" w:type="dxa"/>
          </w:tcPr>
          <w:p w14:paraId="165E2255" w14:textId="77777777" w:rsidR="00114D4D" w:rsidRPr="0017137C" w:rsidRDefault="00114D4D" w:rsidP="00FD7EF8">
            <w:pPr>
              <w:spacing w:before="60" w:after="60" w:line="240" w:lineRule="auto"/>
              <w:rPr>
                <w:rFonts w:cs="Arial"/>
                <w:szCs w:val="22"/>
                <w:lang w:eastAsia="en-US"/>
              </w:rPr>
            </w:pPr>
          </w:p>
        </w:tc>
      </w:tr>
    </w:tbl>
    <w:p w14:paraId="5DA2B828" w14:textId="77777777" w:rsidR="00267434" w:rsidRPr="0017137C" w:rsidRDefault="00267434">
      <w:pPr>
        <w:rPr>
          <w:rFonts w:cs="Arial"/>
          <w:szCs w:val="22"/>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1"/>
        <w:gridCol w:w="4820"/>
      </w:tblGrid>
      <w:tr w:rsidR="00F5349B" w:rsidRPr="0017137C" w14:paraId="6473A377" w14:textId="77777777" w:rsidTr="00114D4D">
        <w:tc>
          <w:tcPr>
            <w:tcW w:w="4531" w:type="dxa"/>
          </w:tcPr>
          <w:p w14:paraId="45E88E5A" w14:textId="31B3C708" w:rsidR="00F5349B" w:rsidRPr="0017137C" w:rsidRDefault="00F5349B" w:rsidP="00F5349B">
            <w:pPr>
              <w:spacing w:before="60" w:after="60" w:line="280" w:lineRule="exact"/>
              <w:jc w:val="left"/>
              <w:rPr>
                <w:rFonts w:cs="Arial"/>
                <w:szCs w:val="22"/>
                <w:lang w:eastAsia="en-US"/>
              </w:rPr>
            </w:pPr>
            <w:r w:rsidRPr="0017137C">
              <w:rPr>
                <w:rFonts w:cs="Arial"/>
                <w:szCs w:val="22"/>
                <w:lang w:eastAsia="en-US"/>
              </w:rPr>
              <w:t>Teilsystemakkreditierung</w:t>
            </w:r>
          </w:p>
        </w:tc>
        <w:tc>
          <w:tcPr>
            <w:tcW w:w="4820" w:type="dxa"/>
          </w:tcPr>
          <w:sdt>
            <w:sdtPr>
              <w:rPr>
                <w:rFonts w:cs="Arial"/>
                <w:szCs w:val="22"/>
                <w:lang w:eastAsia="en-US"/>
              </w:rPr>
              <w:id w:val="69168943"/>
              <w14:checkbox>
                <w14:checked w14:val="0"/>
                <w14:checkedState w14:val="2612" w14:font="MS Gothic"/>
                <w14:uncheckedState w14:val="2610" w14:font="MS Gothic"/>
              </w14:checkbox>
            </w:sdtPr>
            <w:sdtEndPr/>
            <w:sdtContent>
              <w:p w14:paraId="05A9F6F4" w14:textId="631C221B" w:rsidR="00F5349B" w:rsidRPr="0017137C" w:rsidRDefault="00F5349B" w:rsidP="00F5349B">
                <w:pPr>
                  <w:spacing w:before="60" w:after="60" w:line="280" w:lineRule="exact"/>
                  <w:rPr>
                    <w:rFonts w:cs="Arial"/>
                    <w:szCs w:val="22"/>
                    <w:lang w:eastAsia="en-US"/>
                  </w:rPr>
                </w:pPr>
                <w:r w:rsidRPr="0017137C">
                  <w:rPr>
                    <w:rFonts w:ascii="Segoe UI Symbol" w:eastAsia="MS Gothic" w:hAnsi="Segoe UI Symbol" w:cs="Segoe UI Symbol"/>
                    <w:szCs w:val="22"/>
                    <w:lang w:eastAsia="en-US"/>
                  </w:rPr>
                  <w:t>☐</w:t>
                </w:r>
              </w:p>
            </w:sdtContent>
          </w:sdt>
        </w:tc>
      </w:tr>
      <w:tr w:rsidR="00F5349B" w:rsidRPr="0017137C" w14:paraId="70524776" w14:textId="77777777" w:rsidTr="00114D4D">
        <w:tc>
          <w:tcPr>
            <w:tcW w:w="4531" w:type="dxa"/>
          </w:tcPr>
          <w:p w14:paraId="467FCC78" w14:textId="726F2BDE" w:rsidR="00F5349B" w:rsidRPr="0017137C" w:rsidRDefault="00F5349B" w:rsidP="00F5349B">
            <w:pPr>
              <w:spacing w:before="60" w:after="60" w:line="280" w:lineRule="exact"/>
              <w:jc w:val="left"/>
              <w:rPr>
                <w:rFonts w:cs="Arial"/>
                <w:szCs w:val="22"/>
                <w:lang w:eastAsia="en-US"/>
              </w:rPr>
            </w:pPr>
            <w:r w:rsidRPr="0017137C">
              <w:rPr>
                <w:rFonts w:cs="Arial"/>
                <w:szCs w:val="22"/>
                <w:lang w:eastAsia="en-US"/>
              </w:rPr>
              <w:t>Erstakkreditierung</w:t>
            </w:r>
          </w:p>
        </w:tc>
        <w:tc>
          <w:tcPr>
            <w:tcW w:w="4820" w:type="dxa"/>
          </w:tcPr>
          <w:sdt>
            <w:sdtPr>
              <w:rPr>
                <w:rFonts w:cs="Arial"/>
                <w:szCs w:val="22"/>
                <w:lang w:eastAsia="en-US"/>
              </w:rPr>
              <w:id w:val="1782454203"/>
              <w14:checkbox>
                <w14:checked w14:val="0"/>
                <w14:checkedState w14:val="2612" w14:font="MS Gothic"/>
                <w14:uncheckedState w14:val="2610" w14:font="MS Gothic"/>
              </w14:checkbox>
            </w:sdtPr>
            <w:sdtEndPr/>
            <w:sdtContent>
              <w:p w14:paraId="2FD3EDB0" w14:textId="354F230E" w:rsidR="00F5349B" w:rsidRPr="0017137C" w:rsidRDefault="00F5349B" w:rsidP="00F5349B">
                <w:pPr>
                  <w:spacing w:before="60" w:after="60" w:line="280" w:lineRule="exact"/>
                  <w:rPr>
                    <w:rFonts w:cs="Arial"/>
                    <w:szCs w:val="22"/>
                    <w:lang w:eastAsia="en-US"/>
                  </w:rPr>
                </w:pPr>
                <w:r w:rsidRPr="0017137C">
                  <w:rPr>
                    <w:rFonts w:ascii="Segoe UI Symbol" w:eastAsia="MS Gothic" w:hAnsi="Segoe UI Symbol" w:cs="Segoe UI Symbol"/>
                    <w:szCs w:val="22"/>
                    <w:lang w:eastAsia="en-US"/>
                  </w:rPr>
                  <w:t>☐</w:t>
                </w:r>
              </w:p>
            </w:sdtContent>
          </w:sdt>
        </w:tc>
      </w:tr>
      <w:tr w:rsidR="00F5349B" w:rsidRPr="0017137C" w14:paraId="7478E2BD" w14:textId="77777777" w:rsidTr="00114D4D">
        <w:tc>
          <w:tcPr>
            <w:tcW w:w="4531" w:type="dxa"/>
          </w:tcPr>
          <w:p w14:paraId="1F8C617F" w14:textId="2DE93A9A" w:rsidR="00F5349B" w:rsidRPr="0017137C" w:rsidRDefault="00F5349B" w:rsidP="00F5349B">
            <w:pPr>
              <w:spacing w:before="60" w:after="60" w:line="280" w:lineRule="exact"/>
              <w:jc w:val="left"/>
              <w:rPr>
                <w:rFonts w:cs="Arial"/>
                <w:szCs w:val="22"/>
                <w:lang w:eastAsia="en-US"/>
              </w:rPr>
            </w:pPr>
            <w:r w:rsidRPr="0017137C">
              <w:rPr>
                <w:rFonts w:cs="Arial"/>
                <w:szCs w:val="22"/>
                <w:lang w:eastAsia="en-US"/>
              </w:rPr>
              <w:t xml:space="preserve">Reakkreditierung Nr. </w:t>
            </w:r>
            <w:r w:rsidR="0017137C" w:rsidRPr="0017137C">
              <w:rPr>
                <w:rFonts w:cs="Arial"/>
                <w:szCs w:val="22"/>
                <w:lang w:eastAsia="en-US"/>
              </w:rPr>
              <w:t>(Anzahl)</w:t>
            </w:r>
          </w:p>
        </w:tc>
        <w:tc>
          <w:tcPr>
            <w:tcW w:w="4820" w:type="dxa"/>
          </w:tcPr>
          <w:p w14:paraId="678500B4" w14:textId="77777777" w:rsidR="00F5349B" w:rsidRPr="0017137C" w:rsidRDefault="00F5349B" w:rsidP="00F5349B">
            <w:pPr>
              <w:spacing w:before="60" w:after="60" w:line="280" w:lineRule="exact"/>
              <w:ind w:right="-392"/>
              <w:rPr>
                <w:rFonts w:cs="Arial"/>
                <w:szCs w:val="22"/>
                <w:lang w:eastAsia="en-US"/>
              </w:rPr>
            </w:pPr>
          </w:p>
        </w:tc>
      </w:tr>
      <w:tr w:rsidR="00F5349B" w:rsidRPr="0017137C" w14:paraId="09E82D99" w14:textId="77777777" w:rsidTr="00114D4D">
        <w:tc>
          <w:tcPr>
            <w:tcW w:w="4531" w:type="dxa"/>
          </w:tcPr>
          <w:p w14:paraId="5C9F5555" w14:textId="77777777" w:rsidR="00F5349B" w:rsidRPr="0017137C" w:rsidRDefault="00F5349B" w:rsidP="00F5349B">
            <w:pPr>
              <w:spacing w:before="60" w:after="60" w:line="280" w:lineRule="exact"/>
              <w:jc w:val="left"/>
              <w:rPr>
                <w:rFonts w:cs="Arial"/>
                <w:szCs w:val="22"/>
                <w:lang w:eastAsia="en-US"/>
              </w:rPr>
            </w:pPr>
            <w:r w:rsidRPr="0017137C">
              <w:rPr>
                <w:rFonts w:cs="Arial"/>
                <w:szCs w:val="22"/>
                <w:lang w:eastAsia="en-US"/>
              </w:rPr>
              <w:t>Verantwortliche Agentur</w:t>
            </w:r>
          </w:p>
        </w:tc>
        <w:tc>
          <w:tcPr>
            <w:tcW w:w="4820" w:type="dxa"/>
          </w:tcPr>
          <w:p w14:paraId="679994A3" w14:textId="77777777" w:rsidR="00F5349B" w:rsidRPr="0017137C" w:rsidRDefault="00F5349B" w:rsidP="00F5349B">
            <w:pPr>
              <w:spacing w:before="60" w:after="60" w:line="280" w:lineRule="exact"/>
              <w:rPr>
                <w:rFonts w:cs="Arial"/>
                <w:szCs w:val="22"/>
                <w:lang w:eastAsia="en-US"/>
              </w:rPr>
            </w:pPr>
          </w:p>
        </w:tc>
      </w:tr>
      <w:tr w:rsidR="00F5349B" w:rsidRPr="0017137C" w14:paraId="054ED05A" w14:textId="77777777" w:rsidTr="00114D4D">
        <w:tc>
          <w:tcPr>
            <w:tcW w:w="4531" w:type="dxa"/>
          </w:tcPr>
          <w:p w14:paraId="2B2A0E24" w14:textId="24BC0F17" w:rsidR="00F5349B" w:rsidRPr="0017137C" w:rsidRDefault="00F5349B" w:rsidP="00F5349B">
            <w:pPr>
              <w:spacing w:before="60" w:after="60" w:line="280" w:lineRule="exact"/>
              <w:jc w:val="left"/>
              <w:rPr>
                <w:rFonts w:cs="Arial"/>
                <w:szCs w:val="22"/>
                <w:lang w:eastAsia="en-US"/>
              </w:rPr>
            </w:pPr>
            <w:r w:rsidRPr="0017137C">
              <w:rPr>
                <w:rFonts w:cs="Arial"/>
                <w:szCs w:val="22"/>
                <w:lang w:eastAsia="en-US"/>
              </w:rPr>
              <w:t>Akkreditierungsbericht vom</w:t>
            </w:r>
          </w:p>
        </w:tc>
        <w:sdt>
          <w:sdtPr>
            <w:rPr>
              <w:rFonts w:cs="Arial"/>
              <w:color w:val="808080" w:themeColor="background1" w:themeShade="80"/>
              <w:szCs w:val="22"/>
              <w:lang w:eastAsia="en-US"/>
            </w:rPr>
            <w:id w:val="711396373"/>
            <w:placeholder>
              <w:docPart w:val="06BA7BA993BF4D2F9628AA2162D15ECB"/>
            </w:placeholder>
            <w:date>
              <w:dateFormat w:val="dd.MM.yyyy"/>
              <w:lid w:val="de-DE"/>
              <w:storeMappedDataAs w:val="dateTime"/>
              <w:calendar w:val="gregorian"/>
            </w:date>
          </w:sdtPr>
          <w:sdtEndPr/>
          <w:sdtContent>
            <w:tc>
              <w:tcPr>
                <w:tcW w:w="4820" w:type="dxa"/>
              </w:tcPr>
              <w:p w14:paraId="076D4077" w14:textId="22406053" w:rsidR="00F5349B" w:rsidRPr="0017137C" w:rsidRDefault="00F5349B" w:rsidP="00F5349B">
                <w:pPr>
                  <w:spacing w:before="60" w:after="60" w:line="280" w:lineRule="exact"/>
                  <w:rPr>
                    <w:rFonts w:cs="Arial"/>
                    <w:szCs w:val="22"/>
                    <w:lang w:eastAsia="en-US"/>
                  </w:rPr>
                </w:pPr>
                <w:r w:rsidRPr="0017137C">
                  <w:rPr>
                    <w:rFonts w:cs="Arial"/>
                    <w:color w:val="808080" w:themeColor="background1" w:themeShade="80"/>
                    <w:szCs w:val="22"/>
                    <w:lang w:eastAsia="en-US"/>
                  </w:rPr>
                  <w:t>Datum</w:t>
                </w:r>
              </w:p>
            </w:tc>
          </w:sdtContent>
        </w:sdt>
      </w:tr>
    </w:tbl>
    <w:p w14:paraId="3B9BCC3C" w14:textId="2D804303" w:rsidR="00C97395" w:rsidRDefault="00C97395" w:rsidP="00C97395">
      <w:pPr>
        <w:spacing w:before="0" w:after="120"/>
        <w:rPr>
          <w:szCs w:val="22"/>
          <w:lang w:eastAsia="en-US"/>
        </w:rPr>
      </w:pPr>
    </w:p>
    <w:p w14:paraId="4B91E901" w14:textId="0753FFBD" w:rsidR="002F1050" w:rsidRDefault="002F1050">
      <w:pPr>
        <w:spacing w:before="0" w:line="240" w:lineRule="auto"/>
        <w:jc w:val="left"/>
        <w:rPr>
          <w:szCs w:val="22"/>
          <w:lang w:eastAsia="en-US"/>
        </w:rPr>
      </w:pPr>
      <w:r>
        <w:rPr>
          <w:szCs w:val="22"/>
          <w:lang w:eastAsia="en-US"/>
        </w:rPr>
        <w:br w:type="page"/>
      </w:r>
    </w:p>
    <w:p w14:paraId="385295FA" w14:textId="77777777" w:rsidR="002F1050" w:rsidRPr="00A460B9" w:rsidRDefault="002F1050" w:rsidP="002F1050">
      <w:pPr>
        <w:pStyle w:val="Inhaltsverzeichnisberschrift"/>
        <w:spacing w:after="0"/>
      </w:pPr>
      <w:bookmarkStart w:id="0" w:name="Inhalt"/>
      <w:r w:rsidRPr="00A460B9">
        <w:lastRenderedPageBreak/>
        <w:t>Inhalt</w:t>
      </w:r>
    </w:p>
    <w:bookmarkEnd w:id="0"/>
    <w:p w14:paraId="7DCA6AA8" w14:textId="6B502D18" w:rsidR="00A35A57" w:rsidRPr="00A35A57" w:rsidRDefault="002F1050" w:rsidP="00307426">
      <w:pPr>
        <w:pStyle w:val="Verzeichnis2"/>
        <w:rPr>
          <w:rFonts w:eastAsiaTheme="minorEastAsia"/>
        </w:rPr>
      </w:pPr>
      <w:r w:rsidRPr="00A35A57">
        <w:fldChar w:fldCharType="begin"/>
      </w:r>
      <w:r w:rsidRPr="00A35A57">
        <w:instrText xml:space="preserve"> TOC \o "1-3" \h \z \u </w:instrText>
      </w:r>
      <w:r w:rsidRPr="00A35A57">
        <w:fldChar w:fldCharType="separate"/>
      </w:r>
      <w:hyperlink w:anchor="_Toc34921691" w:history="1">
        <w:r w:rsidR="00A35A57" w:rsidRPr="00A35A57">
          <w:rPr>
            <w:rStyle w:val="Hyperlink"/>
            <w:rFonts w:cs="Arial"/>
          </w:rPr>
          <w:t>Ergebnisse auf einen Blick</w:t>
        </w:r>
        <w:r w:rsidR="00A35A57" w:rsidRPr="00A35A57">
          <w:rPr>
            <w:webHidden/>
          </w:rPr>
          <w:tab/>
        </w:r>
        <w:r w:rsidR="00A35A57" w:rsidRPr="00A35A57">
          <w:rPr>
            <w:webHidden/>
          </w:rPr>
          <w:fldChar w:fldCharType="begin"/>
        </w:r>
        <w:r w:rsidR="00A35A57" w:rsidRPr="00A35A57">
          <w:rPr>
            <w:webHidden/>
          </w:rPr>
          <w:instrText xml:space="preserve"> PAGEREF _Toc34921691 \h </w:instrText>
        </w:r>
        <w:r w:rsidR="00A35A57" w:rsidRPr="00A35A57">
          <w:rPr>
            <w:webHidden/>
          </w:rPr>
        </w:r>
        <w:r w:rsidR="00A35A57" w:rsidRPr="00A35A57">
          <w:rPr>
            <w:webHidden/>
          </w:rPr>
          <w:fldChar w:fldCharType="separate"/>
        </w:r>
        <w:r w:rsidR="00F84186">
          <w:rPr>
            <w:webHidden/>
          </w:rPr>
          <w:t>3</w:t>
        </w:r>
        <w:r w:rsidR="00A35A57" w:rsidRPr="00A35A57">
          <w:rPr>
            <w:webHidden/>
          </w:rPr>
          <w:fldChar w:fldCharType="end"/>
        </w:r>
      </w:hyperlink>
    </w:p>
    <w:p w14:paraId="596AA305" w14:textId="461788B3" w:rsidR="00A35A57" w:rsidRPr="00A35A57" w:rsidRDefault="00F84186" w:rsidP="00307426">
      <w:pPr>
        <w:pStyle w:val="Verzeichnis2"/>
        <w:rPr>
          <w:rFonts w:eastAsiaTheme="minorEastAsia"/>
        </w:rPr>
      </w:pPr>
      <w:hyperlink w:anchor="_Toc34921692" w:history="1">
        <w:r w:rsidR="00A35A57" w:rsidRPr="00A35A57">
          <w:rPr>
            <w:rStyle w:val="Hyperlink"/>
            <w:rFonts w:cs="Arial"/>
          </w:rPr>
          <w:t>Kurzportrait der Hochschule</w:t>
        </w:r>
        <w:r w:rsidR="00A35A57" w:rsidRPr="00A35A57">
          <w:rPr>
            <w:webHidden/>
          </w:rPr>
          <w:tab/>
        </w:r>
        <w:r w:rsidR="00A35A57" w:rsidRPr="00A35A57">
          <w:rPr>
            <w:webHidden/>
          </w:rPr>
          <w:fldChar w:fldCharType="begin"/>
        </w:r>
        <w:r w:rsidR="00A35A57" w:rsidRPr="00A35A57">
          <w:rPr>
            <w:webHidden/>
          </w:rPr>
          <w:instrText xml:space="preserve"> PAGEREF _Toc34921692 \h </w:instrText>
        </w:r>
        <w:r w:rsidR="00A35A57" w:rsidRPr="00A35A57">
          <w:rPr>
            <w:webHidden/>
          </w:rPr>
        </w:r>
        <w:r w:rsidR="00A35A57" w:rsidRPr="00A35A57">
          <w:rPr>
            <w:webHidden/>
          </w:rPr>
          <w:fldChar w:fldCharType="separate"/>
        </w:r>
        <w:r>
          <w:rPr>
            <w:webHidden/>
          </w:rPr>
          <w:t>4</w:t>
        </w:r>
        <w:r w:rsidR="00A35A57" w:rsidRPr="00A35A57">
          <w:rPr>
            <w:webHidden/>
          </w:rPr>
          <w:fldChar w:fldCharType="end"/>
        </w:r>
      </w:hyperlink>
    </w:p>
    <w:p w14:paraId="6AFCD78C" w14:textId="3A3E0EA0" w:rsidR="00A35A57" w:rsidRPr="00A35A57" w:rsidRDefault="00F84186" w:rsidP="00307426">
      <w:pPr>
        <w:pStyle w:val="Verzeichnis2"/>
        <w:rPr>
          <w:rFonts w:eastAsiaTheme="minorEastAsia"/>
        </w:rPr>
      </w:pPr>
      <w:hyperlink w:anchor="_Toc34921693" w:history="1">
        <w:r w:rsidR="00A35A57" w:rsidRPr="00A35A57">
          <w:rPr>
            <w:rStyle w:val="Hyperlink"/>
            <w:rFonts w:cs="Arial"/>
          </w:rPr>
          <w:t>Überblick über das QM-System</w:t>
        </w:r>
        <w:r w:rsidR="00A35A57" w:rsidRPr="00A35A57">
          <w:rPr>
            <w:webHidden/>
          </w:rPr>
          <w:tab/>
        </w:r>
        <w:r w:rsidR="00A35A57" w:rsidRPr="00A35A57">
          <w:rPr>
            <w:webHidden/>
          </w:rPr>
          <w:fldChar w:fldCharType="begin"/>
        </w:r>
        <w:r w:rsidR="00A35A57" w:rsidRPr="00A35A57">
          <w:rPr>
            <w:webHidden/>
          </w:rPr>
          <w:instrText xml:space="preserve"> PAGEREF _Toc34921693 \h </w:instrText>
        </w:r>
        <w:r w:rsidR="00A35A57" w:rsidRPr="00A35A57">
          <w:rPr>
            <w:webHidden/>
          </w:rPr>
        </w:r>
        <w:r w:rsidR="00A35A57" w:rsidRPr="00A35A57">
          <w:rPr>
            <w:webHidden/>
          </w:rPr>
          <w:fldChar w:fldCharType="separate"/>
        </w:r>
        <w:r>
          <w:rPr>
            <w:webHidden/>
          </w:rPr>
          <w:t>4</w:t>
        </w:r>
        <w:r w:rsidR="00A35A57" w:rsidRPr="00A35A57">
          <w:rPr>
            <w:webHidden/>
          </w:rPr>
          <w:fldChar w:fldCharType="end"/>
        </w:r>
      </w:hyperlink>
    </w:p>
    <w:p w14:paraId="00E602CF" w14:textId="6B1BE419" w:rsidR="00A35A57" w:rsidRPr="00A35A57" w:rsidRDefault="00F84186" w:rsidP="00307426">
      <w:pPr>
        <w:pStyle w:val="Verzeichnis2"/>
        <w:rPr>
          <w:rFonts w:eastAsiaTheme="minorEastAsia"/>
        </w:rPr>
      </w:pPr>
      <w:hyperlink w:anchor="_Toc34921694" w:history="1">
        <w:r w:rsidR="00A35A57" w:rsidRPr="00A35A57">
          <w:rPr>
            <w:rStyle w:val="Hyperlink"/>
            <w:rFonts w:cs="Arial"/>
          </w:rPr>
          <w:t>Zusammenfassende Qualitätsbewertung</w:t>
        </w:r>
        <w:r w:rsidR="00A35A57" w:rsidRPr="00A35A57">
          <w:rPr>
            <w:webHidden/>
          </w:rPr>
          <w:tab/>
        </w:r>
        <w:r w:rsidR="00A35A57" w:rsidRPr="00A35A57">
          <w:rPr>
            <w:webHidden/>
          </w:rPr>
          <w:fldChar w:fldCharType="begin"/>
        </w:r>
        <w:r w:rsidR="00A35A57" w:rsidRPr="00A35A57">
          <w:rPr>
            <w:webHidden/>
          </w:rPr>
          <w:instrText xml:space="preserve"> PAGEREF _Toc34921694 \h </w:instrText>
        </w:r>
        <w:r w:rsidR="00A35A57" w:rsidRPr="00A35A57">
          <w:rPr>
            <w:webHidden/>
          </w:rPr>
        </w:r>
        <w:r w:rsidR="00A35A57" w:rsidRPr="00A35A57">
          <w:rPr>
            <w:webHidden/>
          </w:rPr>
          <w:fldChar w:fldCharType="separate"/>
        </w:r>
        <w:r>
          <w:rPr>
            <w:webHidden/>
          </w:rPr>
          <w:t>4</w:t>
        </w:r>
        <w:r w:rsidR="00A35A57" w:rsidRPr="00A35A57">
          <w:rPr>
            <w:webHidden/>
          </w:rPr>
          <w:fldChar w:fldCharType="end"/>
        </w:r>
      </w:hyperlink>
    </w:p>
    <w:p w14:paraId="130676E0" w14:textId="3906262A" w:rsidR="00A35A57" w:rsidRPr="00A35A57" w:rsidRDefault="00F84186">
      <w:pPr>
        <w:pStyle w:val="Verzeichnis1"/>
        <w:rPr>
          <w:rFonts w:eastAsiaTheme="minorEastAsia"/>
          <w:b w:val="0"/>
        </w:rPr>
      </w:pPr>
      <w:hyperlink w:anchor="_Toc34921695" w:history="1">
        <w:r w:rsidR="00A35A57" w:rsidRPr="00A35A57">
          <w:rPr>
            <w:rStyle w:val="Hyperlink"/>
            <w:rFonts w:cs="Arial"/>
          </w:rPr>
          <w:t>1</w:t>
        </w:r>
        <w:r w:rsidR="00A35A57" w:rsidRPr="00A35A57">
          <w:rPr>
            <w:rFonts w:eastAsiaTheme="minorEastAsia"/>
            <w:b w:val="0"/>
          </w:rPr>
          <w:tab/>
        </w:r>
        <w:r w:rsidR="00A35A57" w:rsidRPr="00A35A57">
          <w:rPr>
            <w:rStyle w:val="Hyperlink"/>
            <w:rFonts w:cs="Arial"/>
          </w:rPr>
          <w:t>Prüfbericht</w:t>
        </w:r>
        <w:r w:rsidR="00A35A57" w:rsidRPr="00A35A57">
          <w:rPr>
            <w:webHidden/>
          </w:rPr>
          <w:tab/>
        </w:r>
        <w:r w:rsidR="00A35A57" w:rsidRPr="00A35A57">
          <w:rPr>
            <w:webHidden/>
          </w:rPr>
          <w:fldChar w:fldCharType="begin"/>
        </w:r>
        <w:r w:rsidR="00A35A57" w:rsidRPr="00A35A57">
          <w:rPr>
            <w:webHidden/>
          </w:rPr>
          <w:instrText xml:space="preserve"> PAGEREF _Toc34921695 \h </w:instrText>
        </w:r>
        <w:r w:rsidR="00A35A57" w:rsidRPr="00A35A57">
          <w:rPr>
            <w:webHidden/>
          </w:rPr>
        </w:r>
        <w:r w:rsidR="00A35A57" w:rsidRPr="00A35A57">
          <w:rPr>
            <w:webHidden/>
          </w:rPr>
          <w:fldChar w:fldCharType="separate"/>
        </w:r>
        <w:r>
          <w:rPr>
            <w:webHidden/>
          </w:rPr>
          <w:t>5</w:t>
        </w:r>
        <w:r w:rsidR="00A35A57" w:rsidRPr="00A35A57">
          <w:rPr>
            <w:webHidden/>
          </w:rPr>
          <w:fldChar w:fldCharType="end"/>
        </w:r>
      </w:hyperlink>
    </w:p>
    <w:p w14:paraId="7A0B2146" w14:textId="700C12C8" w:rsidR="00A35A57" w:rsidRPr="00A35A57" w:rsidRDefault="00F84186">
      <w:pPr>
        <w:pStyle w:val="Verzeichnis1"/>
        <w:rPr>
          <w:rFonts w:eastAsiaTheme="minorEastAsia"/>
          <w:b w:val="0"/>
        </w:rPr>
      </w:pPr>
      <w:hyperlink w:anchor="_Toc34921696" w:history="1">
        <w:r w:rsidR="00A35A57" w:rsidRPr="00A35A57">
          <w:rPr>
            <w:rStyle w:val="Hyperlink"/>
            <w:rFonts w:cs="Arial"/>
          </w:rPr>
          <w:t>2</w:t>
        </w:r>
        <w:r w:rsidR="00A35A57" w:rsidRPr="00A35A57">
          <w:rPr>
            <w:rFonts w:eastAsiaTheme="minorEastAsia"/>
            <w:b w:val="0"/>
          </w:rPr>
          <w:tab/>
        </w:r>
        <w:r w:rsidR="00A35A57" w:rsidRPr="00A35A57">
          <w:rPr>
            <w:rStyle w:val="Hyperlink"/>
            <w:rFonts w:cs="Arial"/>
          </w:rPr>
          <w:t>Gutachten: Erfüllung der fachlich-inhaltlichen Kriterien</w:t>
        </w:r>
        <w:r w:rsidR="00A35A57" w:rsidRPr="00A35A57">
          <w:rPr>
            <w:webHidden/>
          </w:rPr>
          <w:tab/>
        </w:r>
        <w:r w:rsidR="00A35A57" w:rsidRPr="00A35A57">
          <w:rPr>
            <w:webHidden/>
          </w:rPr>
          <w:fldChar w:fldCharType="begin"/>
        </w:r>
        <w:r w:rsidR="00A35A57" w:rsidRPr="00A35A57">
          <w:rPr>
            <w:webHidden/>
          </w:rPr>
          <w:instrText xml:space="preserve"> PAGEREF _Toc34921696 \h </w:instrText>
        </w:r>
        <w:r w:rsidR="00A35A57" w:rsidRPr="00A35A57">
          <w:rPr>
            <w:webHidden/>
          </w:rPr>
        </w:r>
        <w:r w:rsidR="00A35A57" w:rsidRPr="00A35A57">
          <w:rPr>
            <w:webHidden/>
          </w:rPr>
          <w:fldChar w:fldCharType="separate"/>
        </w:r>
        <w:r>
          <w:rPr>
            <w:webHidden/>
          </w:rPr>
          <w:t>5</w:t>
        </w:r>
        <w:r w:rsidR="00A35A57" w:rsidRPr="00A35A57">
          <w:rPr>
            <w:webHidden/>
          </w:rPr>
          <w:fldChar w:fldCharType="end"/>
        </w:r>
      </w:hyperlink>
    </w:p>
    <w:p w14:paraId="18088516" w14:textId="282508B6" w:rsidR="00A35A57" w:rsidRPr="00A35A57" w:rsidRDefault="00F84186" w:rsidP="00307426">
      <w:pPr>
        <w:pStyle w:val="Verzeichnis2"/>
        <w:rPr>
          <w:rFonts w:eastAsiaTheme="minorEastAsia"/>
        </w:rPr>
      </w:pPr>
      <w:hyperlink w:anchor="_Toc34921697" w:history="1">
        <w:r w:rsidR="00A35A57" w:rsidRPr="00A35A57">
          <w:rPr>
            <w:rStyle w:val="Hyperlink"/>
            <w:rFonts w:cs="Arial"/>
          </w:rPr>
          <w:t>2.1</w:t>
        </w:r>
        <w:r w:rsidR="00A35A57" w:rsidRPr="00A35A57">
          <w:rPr>
            <w:rFonts w:eastAsiaTheme="minorEastAsia"/>
          </w:rPr>
          <w:tab/>
        </w:r>
        <w:r w:rsidR="00A35A57" w:rsidRPr="00A35A57">
          <w:rPr>
            <w:rStyle w:val="Hyperlink"/>
            <w:rFonts w:cs="Arial"/>
          </w:rPr>
          <w:t>Schwerpunkte der Bewertung / Fokus der Qualitätsentwicklung</w:t>
        </w:r>
        <w:r w:rsidR="00A35A57" w:rsidRPr="00A35A57">
          <w:rPr>
            <w:webHidden/>
          </w:rPr>
          <w:tab/>
        </w:r>
        <w:r w:rsidR="00A35A57" w:rsidRPr="00A35A57">
          <w:rPr>
            <w:webHidden/>
          </w:rPr>
          <w:fldChar w:fldCharType="begin"/>
        </w:r>
        <w:r w:rsidR="00A35A57" w:rsidRPr="00A35A57">
          <w:rPr>
            <w:webHidden/>
          </w:rPr>
          <w:instrText xml:space="preserve"> PAGEREF _Toc34921697 \h </w:instrText>
        </w:r>
        <w:r w:rsidR="00A35A57" w:rsidRPr="00A35A57">
          <w:rPr>
            <w:webHidden/>
          </w:rPr>
        </w:r>
        <w:r w:rsidR="00A35A57" w:rsidRPr="00A35A57">
          <w:rPr>
            <w:webHidden/>
          </w:rPr>
          <w:fldChar w:fldCharType="separate"/>
        </w:r>
        <w:r>
          <w:rPr>
            <w:webHidden/>
          </w:rPr>
          <w:t>5</w:t>
        </w:r>
        <w:r w:rsidR="00A35A57" w:rsidRPr="00A35A57">
          <w:rPr>
            <w:webHidden/>
          </w:rPr>
          <w:fldChar w:fldCharType="end"/>
        </w:r>
      </w:hyperlink>
    </w:p>
    <w:p w14:paraId="19E66899" w14:textId="404EBFB4" w:rsidR="00A35A57" w:rsidRPr="00A35A57" w:rsidRDefault="00F84186" w:rsidP="00307426">
      <w:pPr>
        <w:pStyle w:val="Verzeichnis2"/>
        <w:rPr>
          <w:rFonts w:eastAsiaTheme="minorEastAsia"/>
        </w:rPr>
      </w:pPr>
      <w:hyperlink w:anchor="_Toc34921698" w:history="1">
        <w:r w:rsidR="00A35A57" w:rsidRPr="00A35A57">
          <w:rPr>
            <w:rStyle w:val="Hyperlink"/>
            <w:rFonts w:cs="Arial"/>
          </w:rPr>
          <w:t>2.2</w:t>
        </w:r>
        <w:r w:rsidR="00A35A57" w:rsidRPr="00A35A57">
          <w:rPr>
            <w:rFonts w:eastAsiaTheme="minorEastAsia"/>
          </w:rPr>
          <w:tab/>
        </w:r>
        <w:r w:rsidR="00A35A57" w:rsidRPr="00A35A57">
          <w:rPr>
            <w:rStyle w:val="Hyperlink"/>
            <w:rFonts w:cs="Arial"/>
          </w:rPr>
          <w:t>Erfüllung der fachlich-inhaltlichen Kriterien</w:t>
        </w:r>
        <w:r w:rsidR="00A35A57" w:rsidRPr="00A35A57">
          <w:rPr>
            <w:webHidden/>
          </w:rPr>
          <w:tab/>
        </w:r>
        <w:r w:rsidR="00A35A57" w:rsidRPr="00A35A57">
          <w:rPr>
            <w:webHidden/>
          </w:rPr>
          <w:fldChar w:fldCharType="begin"/>
        </w:r>
        <w:r w:rsidR="00A35A57" w:rsidRPr="00A35A57">
          <w:rPr>
            <w:webHidden/>
          </w:rPr>
          <w:instrText xml:space="preserve"> PAGEREF _Toc34921698 \h </w:instrText>
        </w:r>
        <w:r w:rsidR="00A35A57" w:rsidRPr="00A35A57">
          <w:rPr>
            <w:webHidden/>
          </w:rPr>
        </w:r>
        <w:r w:rsidR="00A35A57" w:rsidRPr="00A35A57">
          <w:rPr>
            <w:webHidden/>
          </w:rPr>
          <w:fldChar w:fldCharType="separate"/>
        </w:r>
        <w:r>
          <w:rPr>
            <w:webHidden/>
          </w:rPr>
          <w:t>5</w:t>
        </w:r>
        <w:r w:rsidR="00A35A57" w:rsidRPr="00A35A57">
          <w:rPr>
            <w:webHidden/>
          </w:rPr>
          <w:fldChar w:fldCharType="end"/>
        </w:r>
      </w:hyperlink>
    </w:p>
    <w:p w14:paraId="374773A0" w14:textId="0396A888" w:rsidR="00A35A57" w:rsidRPr="00A35A57" w:rsidRDefault="00F84186" w:rsidP="00307426">
      <w:pPr>
        <w:pStyle w:val="Verzeichnis2"/>
        <w:rPr>
          <w:rFonts w:eastAsiaTheme="minorEastAsia"/>
        </w:rPr>
      </w:pPr>
      <w:hyperlink w:anchor="_Toc34921699" w:history="1">
        <w:r w:rsidR="00A35A57" w:rsidRPr="00A35A57">
          <w:rPr>
            <w:rStyle w:val="Hyperlink"/>
            <w:rFonts w:cs="Arial"/>
          </w:rPr>
          <w:t>§ 17 MRVO Konzept des Qualitätsmanagementsystems (Ziele, Prozesse, Instrumente)</w:t>
        </w:r>
        <w:r w:rsidR="00A35A57" w:rsidRPr="00A35A57">
          <w:rPr>
            <w:webHidden/>
          </w:rPr>
          <w:tab/>
        </w:r>
        <w:r w:rsidR="00A35A57" w:rsidRPr="00A35A57">
          <w:rPr>
            <w:webHidden/>
          </w:rPr>
          <w:fldChar w:fldCharType="begin"/>
        </w:r>
        <w:r w:rsidR="00A35A57" w:rsidRPr="00A35A57">
          <w:rPr>
            <w:webHidden/>
          </w:rPr>
          <w:instrText xml:space="preserve"> PAGEREF _Toc34921699 \h </w:instrText>
        </w:r>
        <w:r w:rsidR="00A35A57" w:rsidRPr="00A35A57">
          <w:rPr>
            <w:webHidden/>
          </w:rPr>
        </w:r>
        <w:r w:rsidR="00A35A57" w:rsidRPr="00A35A57">
          <w:rPr>
            <w:webHidden/>
          </w:rPr>
          <w:fldChar w:fldCharType="separate"/>
        </w:r>
        <w:r>
          <w:rPr>
            <w:webHidden/>
          </w:rPr>
          <w:t>5</w:t>
        </w:r>
        <w:r w:rsidR="00A35A57" w:rsidRPr="00A35A57">
          <w:rPr>
            <w:webHidden/>
          </w:rPr>
          <w:fldChar w:fldCharType="end"/>
        </w:r>
      </w:hyperlink>
    </w:p>
    <w:p w14:paraId="4B2B83E3" w14:textId="4376F086" w:rsidR="00A35A57" w:rsidRPr="00A35A57" w:rsidRDefault="00F84186" w:rsidP="00307426">
      <w:pPr>
        <w:pStyle w:val="Verzeichnis3"/>
        <w:rPr>
          <w:rFonts w:eastAsiaTheme="minorEastAsia"/>
          <w:noProof/>
        </w:rPr>
      </w:pPr>
      <w:hyperlink w:anchor="_Toc34921700" w:history="1">
        <w:r w:rsidR="00A35A57" w:rsidRPr="00A35A57">
          <w:rPr>
            <w:rStyle w:val="Hyperlink"/>
            <w:rFonts w:ascii="Arial" w:hAnsi="Arial" w:cs="Arial"/>
            <w:noProof/>
            <w:sz w:val="20"/>
            <w:szCs w:val="20"/>
          </w:rPr>
          <w:t>Leitbild für die Lehre</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_Toc34921700 \h </w:instrText>
        </w:r>
        <w:r w:rsidR="00A35A57" w:rsidRPr="00A35A57">
          <w:rPr>
            <w:noProof/>
            <w:webHidden/>
          </w:rPr>
        </w:r>
        <w:r w:rsidR="00A35A57" w:rsidRPr="00A35A57">
          <w:rPr>
            <w:noProof/>
            <w:webHidden/>
          </w:rPr>
          <w:fldChar w:fldCharType="separate"/>
        </w:r>
        <w:r>
          <w:rPr>
            <w:noProof/>
            <w:webHidden/>
          </w:rPr>
          <w:t>5</w:t>
        </w:r>
        <w:r w:rsidR="00A35A57" w:rsidRPr="00A35A57">
          <w:rPr>
            <w:noProof/>
            <w:webHidden/>
          </w:rPr>
          <w:fldChar w:fldCharType="end"/>
        </w:r>
      </w:hyperlink>
    </w:p>
    <w:p w14:paraId="5F6F6F3C" w14:textId="2EEF9DA8" w:rsidR="00A35A57" w:rsidRPr="00A35A57" w:rsidRDefault="00F84186" w:rsidP="00307426">
      <w:pPr>
        <w:pStyle w:val="Verzeichnis3"/>
        <w:rPr>
          <w:rFonts w:eastAsiaTheme="minorEastAsia"/>
          <w:noProof/>
        </w:rPr>
      </w:pPr>
      <w:hyperlink w:anchor="_Toc34921701" w:history="1">
        <w:r w:rsidR="00A35A57" w:rsidRPr="00A35A57">
          <w:rPr>
            <w:rStyle w:val="Hyperlink"/>
            <w:rFonts w:ascii="Arial" w:hAnsi="Arial" w:cs="Arial"/>
            <w:noProof/>
            <w:sz w:val="20"/>
            <w:szCs w:val="20"/>
          </w:rPr>
          <w:t>Systematische Umsetzung der Kriterien auf Studiengangsebene</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_Toc34921701 \h </w:instrText>
        </w:r>
        <w:r w:rsidR="00A35A57" w:rsidRPr="00A35A57">
          <w:rPr>
            <w:noProof/>
            <w:webHidden/>
          </w:rPr>
        </w:r>
        <w:r w:rsidR="00A35A57" w:rsidRPr="00A35A57">
          <w:rPr>
            <w:noProof/>
            <w:webHidden/>
          </w:rPr>
          <w:fldChar w:fldCharType="separate"/>
        </w:r>
        <w:r>
          <w:rPr>
            <w:noProof/>
            <w:webHidden/>
          </w:rPr>
          <w:t>6</w:t>
        </w:r>
        <w:r w:rsidR="00A35A57" w:rsidRPr="00A35A57">
          <w:rPr>
            <w:noProof/>
            <w:webHidden/>
          </w:rPr>
          <w:fldChar w:fldCharType="end"/>
        </w:r>
      </w:hyperlink>
    </w:p>
    <w:p w14:paraId="510B2D7C" w14:textId="7EE56717" w:rsidR="00A35A57" w:rsidRPr="00A35A57" w:rsidRDefault="00F84186" w:rsidP="00307426">
      <w:pPr>
        <w:pStyle w:val="Verzeichnis3"/>
        <w:rPr>
          <w:rFonts w:eastAsiaTheme="minorEastAsia"/>
          <w:noProof/>
        </w:rPr>
      </w:pPr>
      <w:hyperlink w:anchor="_Toc34921702" w:history="1">
        <w:r w:rsidR="00A35A57" w:rsidRPr="00A35A57">
          <w:rPr>
            <w:rStyle w:val="Hyperlink"/>
            <w:rFonts w:ascii="Arial" w:hAnsi="Arial" w:cs="Arial"/>
            <w:noProof/>
            <w:sz w:val="20"/>
            <w:szCs w:val="20"/>
          </w:rPr>
          <w:t>Entscheidungsprozesse, Zuständigkeiten und Verantwortlichkeiten</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_Toc34921702 \h </w:instrText>
        </w:r>
        <w:r w:rsidR="00A35A57" w:rsidRPr="00A35A57">
          <w:rPr>
            <w:noProof/>
            <w:webHidden/>
          </w:rPr>
        </w:r>
        <w:r w:rsidR="00A35A57" w:rsidRPr="00A35A57">
          <w:rPr>
            <w:noProof/>
            <w:webHidden/>
          </w:rPr>
          <w:fldChar w:fldCharType="separate"/>
        </w:r>
        <w:r>
          <w:rPr>
            <w:noProof/>
            <w:webHidden/>
          </w:rPr>
          <w:t>6</w:t>
        </w:r>
        <w:r w:rsidR="00A35A57" w:rsidRPr="00A35A57">
          <w:rPr>
            <w:noProof/>
            <w:webHidden/>
          </w:rPr>
          <w:fldChar w:fldCharType="end"/>
        </w:r>
      </w:hyperlink>
    </w:p>
    <w:p w14:paraId="34DCBBF9" w14:textId="35EC0E41" w:rsidR="00A35A57" w:rsidRPr="00A35A57" w:rsidRDefault="00F84186" w:rsidP="00307426">
      <w:pPr>
        <w:pStyle w:val="Verzeichnis3"/>
        <w:rPr>
          <w:rFonts w:eastAsiaTheme="minorEastAsia"/>
          <w:noProof/>
        </w:rPr>
      </w:pPr>
      <w:hyperlink w:anchor="_Toc34921703" w:history="1">
        <w:r w:rsidR="00A35A57" w:rsidRPr="00A35A57">
          <w:rPr>
            <w:rStyle w:val="Hyperlink"/>
            <w:rFonts w:ascii="Arial" w:hAnsi="Arial" w:cs="Arial"/>
            <w:noProof/>
            <w:sz w:val="20"/>
            <w:szCs w:val="20"/>
          </w:rPr>
          <w:t>Einbeziehung von internen Mitgliedsgruppen und externem Sachverstand</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_Toc34921703 \h </w:instrText>
        </w:r>
        <w:r w:rsidR="00A35A57" w:rsidRPr="00A35A57">
          <w:rPr>
            <w:noProof/>
            <w:webHidden/>
          </w:rPr>
        </w:r>
        <w:r w:rsidR="00A35A57" w:rsidRPr="00A35A57">
          <w:rPr>
            <w:noProof/>
            <w:webHidden/>
          </w:rPr>
          <w:fldChar w:fldCharType="separate"/>
        </w:r>
        <w:r>
          <w:rPr>
            <w:noProof/>
            <w:webHidden/>
          </w:rPr>
          <w:t>6</w:t>
        </w:r>
        <w:r w:rsidR="00A35A57" w:rsidRPr="00A35A57">
          <w:rPr>
            <w:noProof/>
            <w:webHidden/>
          </w:rPr>
          <w:fldChar w:fldCharType="end"/>
        </w:r>
      </w:hyperlink>
    </w:p>
    <w:p w14:paraId="132415B4" w14:textId="5CD71C63" w:rsidR="00A35A57" w:rsidRPr="00A35A57" w:rsidRDefault="00F84186" w:rsidP="00307426">
      <w:pPr>
        <w:pStyle w:val="Verzeichnis3"/>
        <w:rPr>
          <w:rFonts w:eastAsiaTheme="minorEastAsia"/>
          <w:noProof/>
        </w:rPr>
      </w:pPr>
      <w:hyperlink w:anchor="_Toc34921704" w:history="1">
        <w:r w:rsidR="00A35A57" w:rsidRPr="00A35A57">
          <w:rPr>
            <w:rStyle w:val="Hyperlink"/>
            <w:rFonts w:ascii="Arial" w:hAnsi="Arial" w:cs="Arial"/>
            <w:noProof/>
            <w:sz w:val="20"/>
            <w:szCs w:val="20"/>
          </w:rPr>
          <w:t>Unabhängigkeit der Qualitätsbewertungen</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_Toc34921704 \h </w:instrText>
        </w:r>
        <w:r w:rsidR="00A35A57" w:rsidRPr="00A35A57">
          <w:rPr>
            <w:noProof/>
            <w:webHidden/>
          </w:rPr>
        </w:r>
        <w:r w:rsidR="00A35A57" w:rsidRPr="00A35A57">
          <w:rPr>
            <w:noProof/>
            <w:webHidden/>
          </w:rPr>
          <w:fldChar w:fldCharType="separate"/>
        </w:r>
        <w:r>
          <w:rPr>
            <w:noProof/>
            <w:webHidden/>
          </w:rPr>
          <w:t>7</w:t>
        </w:r>
        <w:r w:rsidR="00A35A57" w:rsidRPr="00A35A57">
          <w:rPr>
            <w:noProof/>
            <w:webHidden/>
          </w:rPr>
          <w:fldChar w:fldCharType="end"/>
        </w:r>
      </w:hyperlink>
    </w:p>
    <w:p w14:paraId="6A61507D" w14:textId="2AC2089E" w:rsidR="00A35A57" w:rsidRPr="00A35A57" w:rsidRDefault="00F84186" w:rsidP="00307426">
      <w:pPr>
        <w:pStyle w:val="Verzeichnis3"/>
        <w:rPr>
          <w:rFonts w:eastAsiaTheme="minorEastAsia"/>
          <w:noProof/>
        </w:rPr>
      </w:pPr>
      <w:hyperlink w:anchor="_Toc34921705" w:history="1">
        <w:r w:rsidR="00A35A57" w:rsidRPr="00A35A57">
          <w:rPr>
            <w:rStyle w:val="Hyperlink"/>
            <w:rFonts w:ascii="Arial" w:hAnsi="Arial" w:cs="Arial"/>
            <w:noProof/>
            <w:sz w:val="20"/>
            <w:szCs w:val="20"/>
          </w:rPr>
          <w:t>Leistungsbereiche und Ressourcenausstattung</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_Toc34921705 \h </w:instrText>
        </w:r>
        <w:r w:rsidR="00A35A57" w:rsidRPr="00A35A57">
          <w:rPr>
            <w:noProof/>
            <w:webHidden/>
          </w:rPr>
        </w:r>
        <w:r w:rsidR="00A35A57" w:rsidRPr="00A35A57">
          <w:rPr>
            <w:noProof/>
            <w:webHidden/>
          </w:rPr>
          <w:fldChar w:fldCharType="separate"/>
        </w:r>
        <w:r>
          <w:rPr>
            <w:noProof/>
            <w:webHidden/>
          </w:rPr>
          <w:t>7</w:t>
        </w:r>
        <w:r w:rsidR="00A35A57" w:rsidRPr="00A35A57">
          <w:rPr>
            <w:noProof/>
            <w:webHidden/>
          </w:rPr>
          <w:fldChar w:fldCharType="end"/>
        </w:r>
      </w:hyperlink>
    </w:p>
    <w:p w14:paraId="3259AACC" w14:textId="2D7FEA84" w:rsidR="00A35A57" w:rsidRPr="00A35A57" w:rsidRDefault="00F84186" w:rsidP="00307426">
      <w:pPr>
        <w:pStyle w:val="Verzeichnis3"/>
        <w:rPr>
          <w:rFonts w:eastAsiaTheme="minorEastAsia"/>
          <w:noProof/>
        </w:rPr>
      </w:pPr>
      <w:hyperlink w:anchor="_Toc34921706" w:history="1">
        <w:r w:rsidR="00A35A57" w:rsidRPr="00A35A57">
          <w:rPr>
            <w:rStyle w:val="Hyperlink"/>
            <w:rFonts w:ascii="Arial" w:hAnsi="Arial" w:cs="Arial"/>
            <w:noProof/>
            <w:sz w:val="20"/>
            <w:szCs w:val="20"/>
          </w:rPr>
          <w:t>Wirkung und Weiterentwicklung</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_Toc34921706 \h </w:instrText>
        </w:r>
        <w:r w:rsidR="00A35A57" w:rsidRPr="00A35A57">
          <w:rPr>
            <w:noProof/>
            <w:webHidden/>
          </w:rPr>
        </w:r>
        <w:r w:rsidR="00A35A57" w:rsidRPr="00A35A57">
          <w:rPr>
            <w:noProof/>
            <w:webHidden/>
          </w:rPr>
          <w:fldChar w:fldCharType="separate"/>
        </w:r>
        <w:r>
          <w:rPr>
            <w:noProof/>
            <w:webHidden/>
          </w:rPr>
          <w:t>7</w:t>
        </w:r>
        <w:r w:rsidR="00A35A57" w:rsidRPr="00A35A57">
          <w:rPr>
            <w:noProof/>
            <w:webHidden/>
          </w:rPr>
          <w:fldChar w:fldCharType="end"/>
        </w:r>
      </w:hyperlink>
    </w:p>
    <w:p w14:paraId="34FA105A" w14:textId="0995DD08" w:rsidR="00A35A57" w:rsidRPr="00A35A57" w:rsidRDefault="00F84186" w:rsidP="00307426">
      <w:pPr>
        <w:pStyle w:val="Verzeichnis2"/>
        <w:rPr>
          <w:rFonts w:eastAsiaTheme="minorEastAsia"/>
        </w:rPr>
      </w:pPr>
      <w:hyperlink w:anchor="_Toc34921707" w:history="1">
        <w:r w:rsidR="00A35A57" w:rsidRPr="00A35A57">
          <w:rPr>
            <w:rStyle w:val="Hyperlink"/>
            <w:rFonts w:cs="Arial"/>
          </w:rPr>
          <w:t>§ 18 MRVO Maßnahmen zur Umsetzung des Qualitätsmanagementkonzepts</w:t>
        </w:r>
        <w:r w:rsidR="00A35A57" w:rsidRPr="00A35A57">
          <w:rPr>
            <w:webHidden/>
          </w:rPr>
          <w:tab/>
        </w:r>
        <w:r w:rsidR="00A35A57" w:rsidRPr="00A35A57">
          <w:rPr>
            <w:webHidden/>
          </w:rPr>
          <w:fldChar w:fldCharType="begin"/>
        </w:r>
        <w:r w:rsidR="00A35A57" w:rsidRPr="00A35A57">
          <w:rPr>
            <w:webHidden/>
          </w:rPr>
          <w:instrText xml:space="preserve"> PAGEREF _Toc34921707 \h </w:instrText>
        </w:r>
        <w:r w:rsidR="00A35A57" w:rsidRPr="00A35A57">
          <w:rPr>
            <w:webHidden/>
          </w:rPr>
        </w:r>
        <w:r w:rsidR="00A35A57" w:rsidRPr="00A35A57">
          <w:rPr>
            <w:webHidden/>
          </w:rPr>
          <w:fldChar w:fldCharType="separate"/>
        </w:r>
        <w:r>
          <w:rPr>
            <w:webHidden/>
          </w:rPr>
          <w:t>7</w:t>
        </w:r>
        <w:r w:rsidR="00A35A57" w:rsidRPr="00A35A57">
          <w:rPr>
            <w:webHidden/>
          </w:rPr>
          <w:fldChar w:fldCharType="end"/>
        </w:r>
      </w:hyperlink>
    </w:p>
    <w:p w14:paraId="78522808" w14:textId="0B81A6E6" w:rsidR="00A35A57" w:rsidRPr="00A35A57" w:rsidRDefault="00F84186" w:rsidP="00307426">
      <w:pPr>
        <w:pStyle w:val="Verzeichnis3"/>
        <w:rPr>
          <w:rFonts w:eastAsiaTheme="minorEastAsia"/>
          <w:noProof/>
        </w:rPr>
      </w:pPr>
      <w:hyperlink w:anchor="_Toc34921708" w:history="1">
        <w:r w:rsidR="00A35A57" w:rsidRPr="00A35A57">
          <w:rPr>
            <w:rStyle w:val="Hyperlink"/>
            <w:rFonts w:ascii="Arial" w:hAnsi="Arial" w:cs="Arial"/>
            <w:noProof/>
            <w:sz w:val="20"/>
            <w:szCs w:val="20"/>
          </w:rPr>
          <w:t>Regelmäßige Bewertung der Studiengänge</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_Toc34921708 \h </w:instrText>
        </w:r>
        <w:r w:rsidR="00A35A57" w:rsidRPr="00A35A57">
          <w:rPr>
            <w:noProof/>
            <w:webHidden/>
          </w:rPr>
        </w:r>
        <w:r w:rsidR="00A35A57" w:rsidRPr="00A35A57">
          <w:rPr>
            <w:noProof/>
            <w:webHidden/>
          </w:rPr>
          <w:fldChar w:fldCharType="separate"/>
        </w:r>
        <w:r>
          <w:rPr>
            <w:noProof/>
            <w:webHidden/>
          </w:rPr>
          <w:t>8</w:t>
        </w:r>
        <w:r w:rsidR="00A35A57" w:rsidRPr="00A35A57">
          <w:rPr>
            <w:noProof/>
            <w:webHidden/>
          </w:rPr>
          <w:fldChar w:fldCharType="end"/>
        </w:r>
      </w:hyperlink>
    </w:p>
    <w:p w14:paraId="02D6A4DC" w14:textId="188C9B52" w:rsidR="00A35A57" w:rsidRPr="00A35A57" w:rsidRDefault="00F84186" w:rsidP="00307426">
      <w:pPr>
        <w:pStyle w:val="Verzeichnis3"/>
        <w:rPr>
          <w:rFonts w:eastAsiaTheme="minorEastAsia"/>
          <w:noProof/>
        </w:rPr>
      </w:pPr>
      <w:hyperlink w:anchor="_Toc34921709" w:history="1">
        <w:r w:rsidR="00A35A57" w:rsidRPr="00A35A57">
          <w:rPr>
            <w:rStyle w:val="Hyperlink"/>
            <w:rFonts w:ascii="Arial" w:hAnsi="Arial" w:cs="Arial"/>
            <w:noProof/>
            <w:sz w:val="20"/>
            <w:szCs w:val="20"/>
          </w:rPr>
          <w:t>Reglementierte Studiengänge</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_Toc34921709 \h </w:instrText>
        </w:r>
        <w:r w:rsidR="00A35A57" w:rsidRPr="00A35A57">
          <w:rPr>
            <w:noProof/>
            <w:webHidden/>
          </w:rPr>
        </w:r>
        <w:r w:rsidR="00A35A57" w:rsidRPr="00A35A57">
          <w:rPr>
            <w:noProof/>
            <w:webHidden/>
          </w:rPr>
          <w:fldChar w:fldCharType="separate"/>
        </w:r>
        <w:r>
          <w:rPr>
            <w:noProof/>
            <w:webHidden/>
          </w:rPr>
          <w:t>8</w:t>
        </w:r>
        <w:r w:rsidR="00A35A57" w:rsidRPr="00A35A57">
          <w:rPr>
            <w:noProof/>
            <w:webHidden/>
          </w:rPr>
          <w:fldChar w:fldCharType="end"/>
        </w:r>
      </w:hyperlink>
    </w:p>
    <w:p w14:paraId="7F7F3966" w14:textId="61B32834" w:rsidR="00A35A57" w:rsidRPr="00A35A57" w:rsidRDefault="00F84186" w:rsidP="00307426">
      <w:pPr>
        <w:pStyle w:val="Verzeichnis3"/>
        <w:rPr>
          <w:rFonts w:eastAsiaTheme="minorEastAsia"/>
          <w:noProof/>
        </w:rPr>
      </w:pPr>
      <w:hyperlink w:anchor="_Toc34921710" w:history="1">
        <w:r w:rsidR="00A35A57" w:rsidRPr="00A35A57">
          <w:rPr>
            <w:rStyle w:val="Hyperlink"/>
            <w:rFonts w:ascii="Arial" w:hAnsi="Arial" w:cs="Arial"/>
            <w:noProof/>
            <w:sz w:val="20"/>
            <w:szCs w:val="20"/>
          </w:rPr>
          <w:t>Datenerhebung</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_Toc34921710 \h </w:instrText>
        </w:r>
        <w:r w:rsidR="00A35A57" w:rsidRPr="00A35A57">
          <w:rPr>
            <w:noProof/>
            <w:webHidden/>
          </w:rPr>
        </w:r>
        <w:r w:rsidR="00A35A57" w:rsidRPr="00A35A57">
          <w:rPr>
            <w:noProof/>
            <w:webHidden/>
          </w:rPr>
          <w:fldChar w:fldCharType="separate"/>
        </w:r>
        <w:r>
          <w:rPr>
            <w:noProof/>
            <w:webHidden/>
          </w:rPr>
          <w:t>8</w:t>
        </w:r>
        <w:r w:rsidR="00A35A57" w:rsidRPr="00A35A57">
          <w:rPr>
            <w:noProof/>
            <w:webHidden/>
          </w:rPr>
          <w:fldChar w:fldCharType="end"/>
        </w:r>
      </w:hyperlink>
    </w:p>
    <w:p w14:paraId="4ECA0813" w14:textId="55130984" w:rsidR="00A35A57" w:rsidRPr="00A35A57" w:rsidRDefault="00F84186" w:rsidP="00307426">
      <w:pPr>
        <w:pStyle w:val="Verzeichnis3"/>
        <w:rPr>
          <w:rFonts w:eastAsiaTheme="minorEastAsia"/>
          <w:noProof/>
        </w:rPr>
      </w:pPr>
      <w:hyperlink w:anchor="_Toc34921711" w:history="1">
        <w:r w:rsidR="00A35A57" w:rsidRPr="00A35A57">
          <w:rPr>
            <w:rStyle w:val="Hyperlink"/>
            <w:rFonts w:ascii="Arial" w:hAnsi="Arial" w:cs="Arial"/>
            <w:noProof/>
            <w:sz w:val="20"/>
            <w:szCs w:val="20"/>
          </w:rPr>
          <w:t>Dokumentation und Veröffentlichung</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_Toc34921711 \h </w:instrText>
        </w:r>
        <w:r w:rsidR="00A35A57" w:rsidRPr="00A35A57">
          <w:rPr>
            <w:noProof/>
            <w:webHidden/>
          </w:rPr>
        </w:r>
        <w:r w:rsidR="00A35A57" w:rsidRPr="00A35A57">
          <w:rPr>
            <w:noProof/>
            <w:webHidden/>
          </w:rPr>
          <w:fldChar w:fldCharType="separate"/>
        </w:r>
        <w:r>
          <w:rPr>
            <w:noProof/>
            <w:webHidden/>
          </w:rPr>
          <w:t>9</w:t>
        </w:r>
        <w:r w:rsidR="00A35A57" w:rsidRPr="00A35A57">
          <w:rPr>
            <w:noProof/>
            <w:webHidden/>
          </w:rPr>
          <w:fldChar w:fldCharType="end"/>
        </w:r>
      </w:hyperlink>
    </w:p>
    <w:p w14:paraId="37A4A1C9" w14:textId="6203A311" w:rsidR="00A35A57" w:rsidRPr="00A35A57" w:rsidRDefault="00F84186" w:rsidP="00307426">
      <w:pPr>
        <w:pStyle w:val="Verzeichnis2"/>
        <w:rPr>
          <w:rFonts w:eastAsiaTheme="minorEastAsia"/>
        </w:rPr>
      </w:pPr>
      <w:hyperlink w:anchor="_Toc34921712" w:history="1">
        <w:r w:rsidR="00A35A57" w:rsidRPr="00A35A57">
          <w:rPr>
            <w:rStyle w:val="Hyperlink"/>
            <w:rFonts w:cs="Arial"/>
          </w:rPr>
          <w:t>§ 20 Hochschulische Kooperationen</w:t>
        </w:r>
        <w:r w:rsidR="00A35A57" w:rsidRPr="00A35A57">
          <w:rPr>
            <w:webHidden/>
          </w:rPr>
          <w:tab/>
        </w:r>
        <w:r w:rsidR="00A35A57" w:rsidRPr="00A35A57">
          <w:rPr>
            <w:webHidden/>
          </w:rPr>
          <w:fldChar w:fldCharType="begin"/>
        </w:r>
        <w:r w:rsidR="00A35A57" w:rsidRPr="00A35A57">
          <w:rPr>
            <w:webHidden/>
          </w:rPr>
          <w:instrText xml:space="preserve"> PAGEREF _Toc34921712 \h </w:instrText>
        </w:r>
        <w:r w:rsidR="00A35A57" w:rsidRPr="00A35A57">
          <w:rPr>
            <w:webHidden/>
          </w:rPr>
        </w:r>
        <w:r w:rsidR="00A35A57" w:rsidRPr="00A35A57">
          <w:rPr>
            <w:webHidden/>
          </w:rPr>
          <w:fldChar w:fldCharType="separate"/>
        </w:r>
        <w:r>
          <w:rPr>
            <w:webHidden/>
          </w:rPr>
          <w:t>9</w:t>
        </w:r>
        <w:r w:rsidR="00A35A57" w:rsidRPr="00A35A57">
          <w:rPr>
            <w:webHidden/>
          </w:rPr>
          <w:fldChar w:fldCharType="end"/>
        </w:r>
      </w:hyperlink>
    </w:p>
    <w:p w14:paraId="41DF708A" w14:textId="7CB314D3" w:rsidR="00A35A57" w:rsidRPr="00A35A57" w:rsidRDefault="00F84186" w:rsidP="00307426">
      <w:pPr>
        <w:pStyle w:val="Verzeichnis3"/>
        <w:rPr>
          <w:rFonts w:eastAsiaTheme="minorEastAsia"/>
          <w:noProof/>
        </w:rPr>
      </w:pPr>
      <w:hyperlink w:anchor="_Toc34921713" w:history="1">
        <w:r w:rsidR="00A35A57" w:rsidRPr="00A35A57">
          <w:rPr>
            <w:rStyle w:val="Hyperlink"/>
            <w:rFonts w:ascii="Arial" w:hAnsi="Arial" w:cs="Arial"/>
            <w:noProof/>
            <w:sz w:val="20"/>
            <w:szCs w:val="20"/>
          </w:rPr>
          <w:t>Kooperation auf Studiengangsebene</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_Toc34921713 \h </w:instrText>
        </w:r>
        <w:r w:rsidR="00A35A57" w:rsidRPr="00A35A57">
          <w:rPr>
            <w:noProof/>
            <w:webHidden/>
          </w:rPr>
        </w:r>
        <w:r w:rsidR="00A35A57" w:rsidRPr="00A35A57">
          <w:rPr>
            <w:noProof/>
            <w:webHidden/>
          </w:rPr>
          <w:fldChar w:fldCharType="separate"/>
        </w:r>
        <w:r>
          <w:rPr>
            <w:noProof/>
            <w:webHidden/>
          </w:rPr>
          <w:t>9</w:t>
        </w:r>
        <w:r w:rsidR="00A35A57" w:rsidRPr="00A35A57">
          <w:rPr>
            <w:noProof/>
            <w:webHidden/>
          </w:rPr>
          <w:fldChar w:fldCharType="end"/>
        </w:r>
      </w:hyperlink>
    </w:p>
    <w:p w14:paraId="33ED33C7" w14:textId="242A3DD3" w:rsidR="00A35A57" w:rsidRPr="00A35A57" w:rsidRDefault="00F84186" w:rsidP="00307426">
      <w:pPr>
        <w:pStyle w:val="Verzeichnis3"/>
        <w:rPr>
          <w:rFonts w:eastAsiaTheme="minorEastAsia"/>
          <w:noProof/>
        </w:rPr>
      </w:pPr>
      <w:hyperlink w:anchor="_Toc34921714" w:history="1">
        <w:r w:rsidR="00A35A57" w:rsidRPr="00A35A57">
          <w:rPr>
            <w:rStyle w:val="Hyperlink"/>
            <w:rFonts w:ascii="Arial" w:hAnsi="Arial" w:cs="Arial"/>
            <w:noProof/>
            <w:sz w:val="20"/>
            <w:szCs w:val="20"/>
          </w:rPr>
          <w:t>Kooperation auf Ebene der QM-Systeme</w:t>
        </w:r>
        <w:r w:rsidR="00A35A57" w:rsidRPr="00A35A57">
          <w:rPr>
            <w:noProof/>
            <w:webHidden/>
          </w:rPr>
          <w:tab/>
        </w:r>
        <w:r w:rsidR="00A35A57" w:rsidRPr="00A35A57">
          <w:rPr>
            <w:noProof/>
            <w:webHidden/>
          </w:rPr>
          <w:fldChar w:fldCharType="begin"/>
        </w:r>
        <w:r w:rsidR="00A35A57" w:rsidRPr="00A35A57">
          <w:rPr>
            <w:noProof/>
            <w:webHidden/>
          </w:rPr>
          <w:instrText xml:space="preserve"> PAGEREF _Toc34921714 \h </w:instrText>
        </w:r>
        <w:r w:rsidR="00A35A57" w:rsidRPr="00A35A57">
          <w:rPr>
            <w:noProof/>
            <w:webHidden/>
          </w:rPr>
        </w:r>
        <w:r w:rsidR="00A35A57" w:rsidRPr="00A35A57">
          <w:rPr>
            <w:noProof/>
            <w:webHidden/>
          </w:rPr>
          <w:fldChar w:fldCharType="separate"/>
        </w:r>
        <w:r>
          <w:rPr>
            <w:noProof/>
            <w:webHidden/>
          </w:rPr>
          <w:t>10</w:t>
        </w:r>
        <w:r w:rsidR="00A35A57" w:rsidRPr="00A35A57">
          <w:rPr>
            <w:noProof/>
            <w:webHidden/>
          </w:rPr>
          <w:fldChar w:fldCharType="end"/>
        </w:r>
      </w:hyperlink>
    </w:p>
    <w:p w14:paraId="2DE8245F" w14:textId="28FFCAD4" w:rsidR="00A35A57" w:rsidRPr="00307426" w:rsidRDefault="00F84186" w:rsidP="00307426">
      <w:pPr>
        <w:pStyle w:val="Verzeichnis2"/>
        <w:rPr>
          <w:rFonts w:eastAsiaTheme="minorEastAsia"/>
        </w:rPr>
      </w:pPr>
      <w:hyperlink w:anchor="_Toc34921715" w:history="1">
        <w:r w:rsidR="00A35A57" w:rsidRPr="00307426">
          <w:rPr>
            <w:rStyle w:val="Hyperlink"/>
            <w:rFonts w:cs="Arial"/>
          </w:rPr>
          <w:t>2.3</w:t>
        </w:r>
        <w:r w:rsidR="00A35A57" w:rsidRPr="00307426">
          <w:rPr>
            <w:rFonts w:eastAsiaTheme="minorEastAsia"/>
          </w:rPr>
          <w:tab/>
        </w:r>
        <w:r w:rsidR="00A35A57" w:rsidRPr="00307426">
          <w:rPr>
            <w:rStyle w:val="Hyperlink"/>
            <w:rFonts w:cs="Arial"/>
          </w:rPr>
          <w:t>Ergebnisse der Stichproben</w:t>
        </w:r>
        <w:r w:rsidR="00A35A57" w:rsidRPr="00307426">
          <w:rPr>
            <w:webHidden/>
          </w:rPr>
          <w:tab/>
        </w:r>
        <w:r w:rsidR="00A35A57" w:rsidRPr="00307426">
          <w:rPr>
            <w:webHidden/>
          </w:rPr>
          <w:fldChar w:fldCharType="begin"/>
        </w:r>
        <w:r w:rsidR="00A35A57" w:rsidRPr="00307426">
          <w:rPr>
            <w:webHidden/>
          </w:rPr>
          <w:instrText xml:space="preserve"> PAGEREF _Toc34921715 \h </w:instrText>
        </w:r>
        <w:r w:rsidR="00A35A57" w:rsidRPr="00307426">
          <w:rPr>
            <w:webHidden/>
          </w:rPr>
        </w:r>
        <w:r w:rsidR="00A35A57" w:rsidRPr="00307426">
          <w:rPr>
            <w:webHidden/>
          </w:rPr>
          <w:fldChar w:fldCharType="separate"/>
        </w:r>
        <w:r>
          <w:rPr>
            <w:webHidden/>
          </w:rPr>
          <w:t>10</w:t>
        </w:r>
        <w:r w:rsidR="00A35A57" w:rsidRPr="00307426">
          <w:rPr>
            <w:webHidden/>
          </w:rPr>
          <w:fldChar w:fldCharType="end"/>
        </w:r>
      </w:hyperlink>
    </w:p>
    <w:p w14:paraId="3DC82A80" w14:textId="583EE9B2" w:rsidR="00A35A57" w:rsidRPr="00A35A57" w:rsidRDefault="00F84186">
      <w:pPr>
        <w:pStyle w:val="Verzeichnis1"/>
        <w:rPr>
          <w:rFonts w:eastAsiaTheme="minorEastAsia"/>
          <w:b w:val="0"/>
        </w:rPr>
      </w:pPr>
      <w:hyperlink w:anchor="_Toc34921716" w:history="1">
        <w:r w:rsidR="00A35A57" w:rsidRPr="00A35A57">
          <w:rPr>
            <w:rStyle w:val="Hyperlink"/>
            <w:rFonts w:cs="Arial"/>
          </w:rPr>
          <w:t>3</w:t>
        </w:r>
        <w:r w:rsidR="00A35A57" w:rsidRPr="00A35A57">
          <w:rPr>
            <w:rFonts w:eastAsiaTheme="minorEastAsia"/>
            <w:b w:val="0"/>
          </w:rPr>
          <w:tab/>
        </w:r>
        <w:r w:rsidR="00A35A57" w:rsidRPr="00A35A57">
          <w:rPr>
            <w:rStyle w:val="Hyperlink"/>
            <w:rFonts w:cs="Arial"/>
          </w:rPr>
          <w:t>Begutachtungsverfahren</w:t>
        </w:r>
        <w:r w:rsidR="00A35A57" w:rsidRPr="00A35A57">
          <w:rPr>
            <w:webHidden/>
          </w:rPr>
          <w:tab/>
        </w:r>
        <w:r w:rsidR="00A35A57" w:rsidRPr="00A35A57">
          <w:rPr>
            <w:webHidden/>
          </w:rPr>
          <w:fldChar w:fldCharType="begin"/>
        </w:r>
        <w:r w:rsidR="00A35A57" w:rsidRPr="00A35A57">
          <w:rPr>
            <w:webHidden/>
          </w:rPr>
          <w:instrText xml:space="preserve"> PAGEREF _Toc34921716 \h </w:instrText>
        </w:r>
        <w:r w:rsidR="00A35A57" w:rsidRPr="00A35A57">
          <w:rPr>
            <w:webHidden/>
          </w:rPr>
        </w:r>
        <w:r w:rsidR="00A35A57" w:rsidRPr="00A35A57">
          <w:rPr>
            <w:webHidden/>
          </w:rPr>
          <w:fldChar w:fldCharType="separate"/>
        </w:r>
        <w:r>
          <w:rPr>
            <w:webHidden/>
          </w:rPr>
          <w:t>10</w:t>
        </w:r>
        <w:r w:rsidR="00A35A57" w:rsidRPr="00A35A57">
          <w:rPr>
            <w:webHidden/>
          </w:rPr>
          <w:fldChar w:fldCharType="end"/>
        </w:r>
      </w:hyperlink>
    </w:p>
    <w:p w14:paraId="4313501C" w14:textId="6ADAADBD" w:rsidR="00A35A57" w:rsidRPr="00A35A57" w:rsidRDefault="00F84186" w:rsidP="00307426">
      <w:pPr>
        <w:pStyle w:val="Verzeichnis2"/>
        <w:rPr>
          <w:rFonts w:eastAsiaTheme="minorEastAsia"/>
        </w:rPr>
      </w:pPr>
      <w:hyperlink w:anchor="_Toc34921717" w:history="1">
        <w:r w:rsidR="00A35A57" w:rsidRPr="00A35A57">
          <w:rPr>
            <w:rStyle w:val="Hyperlink"/>
            <w:rFonts w:cs="Arial"/>
          </w:rPr>
          <w:t>3.1</w:t>
        </w:r>
        <w:r w:rsidR="00A35A57" w:rsidRPr="00A35A57">
          <w:rPr>
            <w:rFonts w:eastAsiaTheme="minorEastAsia"/>
          </w:rPr>
          <w:tab/>
        </w:r>
        <w:r w:rsidR="00A35A57" w:rsidRPr="00A35A57">
          <w:rPr>
            <w:rStyle w:val="Hyperlink"/>
            <w:rFonts w:cs="Arial"/>
          </w:rPr>
          <w:t>Allgemeine Hinweise</w:t>
        </w:r>
        <w:r w:rsidR="00A35A57" w:rsidRPr="00A35A57">
          <w:rPr>
            <w:webHidden/>
          </w:rPr>
          <w:tab/>
        </w:r>
        <w:r w:rsidR="00A35A57" w:rsidRPr="00A35A57">
          <w:rPr>
            <w:webHidden/>
          </w:rPr>
          <w:fldChar w:fldCharType="begin"/>
        </w:r>
        <w:r w:rsidR="00A35A57" w:rsidRPr="00A35A57">
          <w:rPr>
            <w:webHidden/>
          </w:rPr>
          <w:instrText xml:space="preserve"> PAGEREF _Toc34921717 \h </w:instrText>
        </w:r>
        <w:r w:rsidR="00A35A57" w:rsidRPr="00A35A57">
          <w:rPr>
            <w:webHidden/>
          </w:rPr>
        </w:r>
        <w:r w:rsidR="00A35A57" w:rsidRPr="00A35A57">
          <w:rPr>
            <w:webHidden/>
          </w:rPr>
          <w:fldChar w:fldCharType="separate"/>
        </w:r>
        <w:r>
          <w:rPr>
            <w:webHidden/>
          </w:rPr>
          <w:t>10</w:t>
        </w:r>
        <w:r w:rsidR="00A35A57" w:rsidRPr="00A35A57">
          <w:rPr>
            <w:webHidden/>
          </w:rPr>
          <w:fldChar w:fldCharType="end"/>
        </w:r>
      </w:hyperlink>
    </w:p>
    <w:p w14:paraId="56F51351" w14:textId="014F8E0C" w:rsidR="00A35A57" w:rsidRPr="00A35A57" w:rsidRDefault="00F84186" w:rsidP="00307426">
      <w:pPr>
        <w:pStyle w:val="Verzeichnis2"/>
        <w:rPr>
          <w:rFonts w:eastAsiaTheme="minorEastAsia"/>
        </w:rPr>
      </w:pPr>
      <w:hyperlink w:anchor="_Toc34921718" w:history="1">
        <w:r w:rsidR="00A35A57" w:rsidRPr="00A35A57">
          <w:rPr>
            <w:rStyle w:val="Hyperlink"/>
            <w:rFonts w:cs="Arial"/>
          </w:rPr>
          <w:t>3.2</w:t>
        </w:r>
        <w:r w:rsidR="00A35A57" w:rsidRPr="00A35A57">
          <w:rPr>
            <w:rFonts w:eastAsiaTheme="minorEastAsia"/>
          </w:rPr>
          <w:tab/>
        </w:r>
        <w:r w:rsidR="00A35A57" w:rsidRPr="00A35A57">
          <w:rPr>
            <w:rStyle w:val="Hyperlink"/>
            <w:rFonts w:cs="Arial"/>
          </w:rPr>
          <w:t>Rechtliche Grundlagen</w:t>
        </w:r>
        <w:r w:rsidR="00A35A57" w:rsidRPr="00A35A57">
          <w:rPr>
            <w:webHidden/>
          </w:rPr>
          <w:tab/>
        </w:r>
        <w:r w:rsidR="00A35A57" w:rsidRPr="00A35A57">
          <w:rPr>
            <w:webHidden/>
          </w:rPr>
          <w:fldChar w:fldCharType="begin"/>
        </w:r>
        <w:r w:rsidR="00A35A57" w:rsidRPr="00A35A57">
          <w:rPr>
            <w:webHidden/>
          </w:rPr>
          <w:instrText xml:space="preserve"> PAGEREF _Toc34921718 \h </w:instrText>
        </w:r>
        <w:r w:rsidR="00A35A57" w:rsidRPr="00A35A57">
          <w:rPr>
            <w:webHidden/>
          </w:rPr>
        </w:r>
        <w:r w:rsidR="00A35A57" w:rsidRPr="00A35A57">
          <w:rPr>
            <w:webHidden/>
          </w:rPr>
          <w:fldChar w:fldCharType="separate"/>
        </w:r>
        <w:r>
          <w:rPr>
            <w:webHidden/>
          </w:rPr>
          <w:t>11</w:t>
        </w:r>
        <w:r w:rsidR="00A35A57" w:rsidRPr="00A35A57">
          <w:rPr>
            <w:webHidden/>
          </w:rPr>
          <w:fldChar w:fldCharType="end"/>
        </w:r>
      </w:hyperlink>
    </w:p>
    <w:p w14:paraId="12F2FFC4" w14:textId="4AFF2B45" w:rsidR="00A35A57" w:rsidRPr="00A35A57" w:rsidRDefault="00F84186" w:rsidP="00307426">
      <w:pPr>
        <w:pStyle w:val="Verzeichnis2"/>
        <w:rPr>
          <w:rFonts w:eastAsiaTheme="minorEastAsia"/>
        </w:rPr>
      </w:pPr>
      <w:hyperlink w:anchor="_Toc34921719" w:history="1">
        <w:r w:rsidR="00A35A57" w:rsidRPr="00A35A57">
          <w:rPr>
            <w:rStyle w:val="Hyperlink"/>
            <w:rFonts w:cs="Arial"/>
          </w:rPr>
          <w:t>3.3</w:t>
        </w:r>
        <w:r w:rsidR="00A35A57" w:rsidRPr="00A35A57">
          <w:rPr>
            <w:rFonts w:eastAsiaTheme="minorEastAsia"/>
          </w:rPr>
          <w:tab/>
        </w:r>
        <w:r w:rsidR="00A35A57" w:rsidRPr="00A35A57">
          <w:rPr>
            <w:rStyle w:val="Hyperlink"/>
            <w:rFonts w:cs="Arial"/>
          </w:rPr>
          <w:t>Gutachtergremium</w:t>
        </w:r>
        <w:r w:rsidR="00A35A57" w:rsidRPr="00A35A57">
          <w:rPr>
            <w:webHidden/>
          </w:rPr>
          <w:tab/>
        </w:r>
        <w:r w:rsidR="00A35A57" w:rsidRPr="00A35A57">
          <w:rPr>
            <w:webHidden/>
          </w:rPr>
          <w:fldChar w:fldCharType="begin"/>
        </w:r>
        <w:r w:rsidR="00A35A57" w:rsidRPr="00A35A57">
          <w:rPr>
            <w:webHidden/>
          </w:rPr>
          <w:instrText xml:space="preserve"> PAGEREF _Toc34921719 \h </w:instrText>
        </w:r>
        <w:r w:rsidR="00A35A57" w:rsidRPr="00A35A57">
          <w:rPr>
            <w:webHidden/>
          </w:rPr>
        </w:r>
        <w:r w:rsidR="00A35A57" w:rsidRPr="00A35A57">
          <w:rPr>
            <w:webHidden/>
          </w:rPr>
          <w:fldChar w:fldCharType="separate"/>
        </w:r>
        <w:r>
          <w:rPr>
            <w:webHidden/>
          </w:rPr>
          <w:t>11</w:t>
        </w:r>
        <w:r w:rsidR="00A35A57" w:rsidRPr="00A35A57">
          <w:rPr>
            <w:webHidden/>
          </w:rPr>
          <w:fldChar w:fldCharType="end"/>
        </w:r>
      </w:hyperlink>
    </w:p>
    <w:p w14:paraId="0F4AC6EA" w14:textId="3DB70A3F" w:rsidR="00A35A57" w:rsidRPr="00A35A57" w:rsidRDefault="00F84186">
      <w:pPr>
        <w:pStyle w:val="Verzeichnis1"/>
        <w:rPr>
          <w:rFonts w:eastAsiaTheme="minorEastAsia"/>
          <w:b w:val="0"/>
        </w:rPr>
      </w:pPr>
      <w:hyperlink w:anchor="_Toc34921720" w:history="1">
        <w:r w:rsidR="00A35A57" w:rsidRPr="00A35A57">
          <w:rPr>
            <w:rStyle w:val="Hyperlink"/>
            <w:rFonts w:cs="Arial"/>
          </w:rPr>
          <w:t>4</w:t>
        </w:r>
        <w:r w:rsidR="00A35A57" w:rsidRPr="00A35A57">
          <w:rPr>
            <w:rFonts w:eastAsiaTheme="minorEastAsia"/>
            <w:b w:val="0"/>
          </w:rPr>
          <w:tab/>
        </w:r>
        <w:r w:rsidR="00A35A57" w:rsidRPr="00A35A57">
          <w:rPr>
            <w:rStyle w:val="Hyperlink"/>
            <w:rFonts w:cs="Arial"/>
          </w:rPr>
          <w:t>Datenblatt</w:t>
        </w:r>
        <w:r w:rsidR="00A35A57" w:rsidRPr="00A35A57">
          <w:rPr>
            <w:webHidden/>
          </w:rPr>
          <w:tab/>
        </w:r>
        <w:r w:rsidR="00A35A57" w:rsidRPr="00A35A57">
          <w:rPr>
            <w:webHidden/>
          </w:rPr>
          <w:fldChar w:fldCharType="begin"/>
        </w:r>
        <w:r w:rsidR="00A35A57" w:rsidRPr="00A35A57">
          <w:rPr>
            <w:webHidden/>
          </w:rPr>
          <w:instrText xml:space="preserve"> PAGEREF _Toc34921720 \h </w:instrText>
        </w:r>
        <w:r w:rsidR="00A35A57" w:rsidRPr="00A35A57">
          <w:rPr>
            <w:webHidden/>
          </w:rPr>
        </w:r>
        <w:r w:rsidR="00A35A57" w:rsidRPr="00A35A57">
          <w:rPr>
            <w:webHidden/>
          </w:rPr>
          <w:fldChar w:fldCharType="separate"/>
        </w:r>
        <w:r>
          <w:rPr>
            <w:webHidden/>
          </w:rPr>
          <w:t>12</w:t>
        </w:r>
        <w:r w:rsidR="00A35A57" w:rsidRPr="00A35A57">
          <w:rPr>
            <w:webHidden/>
          </w:rPr>
          <w:fldChar w:fldCharType="end"/>
        </w:r>
      </w:hyperlink>
    </w:p>
    <w:p w14:paraId="42BDC823" w14:textId="4EB2691A" w:rsidR="00A35A57" w:rsidRPr="00A35A57" w:rsidRDefault="00F84186">
      <w:pPr>
        <w:pStyle w:val="Verzeichnis1"/>
        <w:rPr>
          <w:rFonts w:eastAsiaTheme="minorEastAsia"/>
          <w:b w:val="0"/>
        </w:rPr>
      </w:pPr>
      <w:hyperlink w:anchor="_Toc34921721" w:history="1">
        <w:r w:rsidR="00A35A57" w:rsidRPr="00A35A57">
          <w:rPr>
            <w:rStyle w:val="Hyperlink"/>
            <w:rFonts w:cs="Arial"/>
          </w:rPr>
          <w:t>5</w:t>
        </w:r>
        <w:r w:rsidR="00A35A57" w:rsidRPr="00A35A57">
          <w:rPr>
            <w:rFonts w:eastAsiaTheme="minorEastAsia"/>
            <w:b w:val="0"/>
          </w:rPr>
          <w:tab/>
        </w:r>
        <w:r w:rsidR="00A35A57" w:rsidRPr="00A35A57">
          <w:rPr>
            <w:rStyle w:val="Hyperlink"/>
            <w:rFonts w:cs="Arial"/>
          </w:rPr>
          <w:t>Glossar</w:t>
        </w:r>
        <w:r w:rsidR="00A35A57" w:rsidRPr="00A35A57">
          <w:rPr>
            <w:webHidden/>
          </w:rPr>
          <w:tab/>
        </w:r>
        <w:r w:rsidR="00A35A57" w:rsidRPr="00A35A57">
          <w:rPr>
            <w:webHidden/>
          </w:rPr>
          <w:fldChar w:fldCharType="begin"/>
        </w:r>
        <w:r w:rsidR="00A35A57" w:rsidRPr="00A35A57">
          <w:rPr>
            <w:webHidden/>
          </w:rPr>
          <w:instrText xml:space="preserve"> PAGEREF _Toc34921721 \h </w:instrText>
        </w:r>
        <w:r w:rsidR="00A35A57" w:rsidRPr="00A35A57">
          <w:rPr>
            <w:webHidden/>
          </w:rPr>
        </w:r>
        <w:r w:rsidR="00A35A57" w:rsidRPr="00A35A57">
          <w:rPr>
            <w:webHidden/>
          </w:rPr>
          <w:fldChar w:fldCharType="separate"/>
        </w:r>
        <w:r>
          <w:rPr>
            <w:webHidden/>
          </w:rPr>
          <w:t>13</w:t>
        </w:r>
        <w:r w:rsidR="00A35A57" w:rsidRPr="00A35A57">
          <w:rPr>
            <w:webHidden/>
          </w:rPr>
          <w:fldChar w:fldCharType="end"/>
        </w:r>
      </w:hyperlink>
    </w:p>
    <w:p w14:paraId="712069E4" w14:textId="05B3CB59" w:rsidR="002F1050" w:rsidRPr="00A35A57" w:rsidRDefault="002F1050" w:rsidP="00A35A57">
      <w:pPr>
        <w:spacing w:before="0"/>
        <w:rPr>
          <w:rFonts w:cs="Arial"/>
          <w:sz w:val="20"/>
          <w:szCs w:val="20"/>
          <w:lang w:eastAsia="en-US"/>
        </w:rPr>
      </w:pPr>
      <w:r w:rsidRPr="00A35A57">
        <w:rPr>
          <w:rFonts w:cs="Arial"/>
          <w:sz w:val="20"/>
          <w:szCs w:val="20"/>
        </w:rPr>
        <w:fldChar w:fldCharType="end"/>
      </w:r>
    </w:p>
    <w:p w14:paraId="0F6538DE" w14:textId="77777777" w:rsidR="002F1050" w:rsidRPr="00A35A57" w:rsidRDefault="002F1050" w:rsidP="00C97395">
      <w:pPr>
        <w:spacing w:before="0" w:after="120"/>
        <w:rPr>
          <w:rFonts w:cs="Arial"/>
          <w:sz w:val="20"/>
          <w:szCs w:val="20"/>
          <w:lang w:eastAsia="en-US"/>
        </w:rPr>
      </w:pPr>
    </w:p>
    <w:p w14:paraId="67D2BCDF" w14:textId="1AA49E1E" w:rsidR="002F1050" w:rsidRPr="002F1050" w:rsidRDefault="004356C8">
      <w:pPr>
        <w:spacing w:before="0" w:line="240" w:lineRule="auto"/>
        <w:jc w:val="left"/>
      </w:pPr>
      <w:r>
        <w:br w:type="page"/>
      </w:r>
    </w:p>
    <w:p w14:paraId="62F6F4D5" w14:textId="6F18079B" w:rsidR="00F749CF" w:rsidRPr="00B30A06" w:rsidRDefault="00F749CF" w:rsidP="006C4299">
      <w:pPr>
        <w:pStyle w:val="berschrift2"/>
        <w:numPr>
          <w:ilvl w:val="0"/>
          <w:numId w:val="0"/>
        </w:numPr>
        <w:ind w:left="567" w:hanging="567"/>
      </w:pPr>
      <w:bookmarkStart w:id="1" w:name="_Toc34921691"/>
      <w:r w:rsidRPr="00B30A06">
        <w:lastRenderedPageBreak/>
        <w:t>Ergebnisse auf einen Blick</w:t>
      </w:r>
      <w:bookmarkEnd w:id="1"/>
    </w:p>
    <w:p w14:paraId="371B83D1" w14:textId="0B75E1BB" w:rsidR="00F749CF" w:rsidRPr="009D49A3" w:rsidRDefault="00F749CF" w:rsidP="006C4299">
      <w:pPr>
        <w:spacing w:after="120"/>
        <w:rPr>
          <w:rFonts w:cs="Arial"/>
          <w:b/>
          <w:szCs w:val="22"/>
        </w:rPr>
      </w:pPr>
      <w:r w:rsidRPr="00B30A06">
        <w:rPr>
          <w:rFonts w:cs="Arial"/>
          <w:b/>
          <w:szCs w:val="22"/>
        </w:rPr>
        <w:t xml:space="preserve">Entscheidungsvorschlag der Agentur zur Erfüllung der formalen Kriterien gemäß </w:t>
      </w:r>
      <w:r w:rsidR="00B34049">
        <w:rPr>
          <w:rFonts w:cs="Arial"/>
          <w:b/>
          <w:szCs w:val="22"/>
        </w:rPr>
        <w:t>Prüfbericht (Ziffer 1)</w:t>
      </w:r>
    </w:p>
    <w:p w14:paraId="08E51A00" w14:textId="2C79DF46" w:rsidR="00B34049" w:rsidRDefault="00B34049" w:rsidP="0089798F">
      <w:pPr>
        <w:spacing w:before="0" w:after="120"/>
        <w:rPr>
          <w:rFonts w:cs="Arial"/>
        </w:rPr>
      </w:pPr>
      <w:r w:rsidRPr="00745B8F">
        <w:rPr>
          <w:rFonts w:cs="Arial"/>
          <w:i/>
          <w:u w:val="single"/>
        </w:rPr>
        <w:t>Bei der Erstakkreditierung</w:t>
      </w:r>
      <w:r w:rsidRPr="00745B8F">
        <w:rPr>
          <w:rFonts w:cs="Arial"/>
          <w:i/>
        </w:rPr>
        <w:t>:</w:t>
      </w:r>
      <w:r>
        <w:rPr>
          <w:rFonts w:cs="Arial"/>
          <w:i/>
        </w:rPr>
        <w:t xml:space="preserve"> </w:t>
      </w:r>
      <w:r w:rsidR="0089798F" w:rsidRPr="0089798F">
        <w:rPr>
          <w:rFonts w:cs="Arial"/>
        </w:rPr>
        <w:t>Gemäß § 23 Abs. 1 Nr. 3 MRVO hat m</w:t>
      </w:r>
      <w:r w:rsidRPr="0089798F">
        <w:rPr>
          <w:rFonts w:cs="Arial"/>
        </w:rPr>
        <w:t>indestens</w:t>
      </w:r>
      <w:r>
        <w:rPr>
          <w:rFonts w:cs="Arial"/>
        </w:rPr>
        <w:t xml:space="preserve"> ein Studiengang das Qualitätsmanagement</w:t>
      </w:r>
      <w:r w:rsidR="00D84779">
        <w:rPr>
          <w:rFonts w:cs="Arial"/>
        </w:rPr>
        <w:t>system</w:t>
      </w:r>
      <w:r>
        <w:rPr>
          <w:rFonts w:cs="Arial"/>
        </w:rPr>
        <w:t xml:space="preserve"> durchlaufen.</w:t>
      </w:r>
    </w:p>
    <w:p w14:paraId="336FB235" w14:textId="10531DD6" w:rsidR="00B34049" w:rsidRPr="00B30A06" w:rsidRDefault="00F84186" w:rsidP="0089798F">
      <w:pPr>
        <w:spacing w:before="0" w:after="120"/>
        <w:rPr>
          <w:rFonts w:cs="Arial"/>
          <w:szCs w:val="22"/>
          <w:lang w:eastAsia="en-US"/>
        </w:rPr>
      </w:pPr>
      <w:sdt>
        <w:sdtPr>
          <w:rPr>
            <w:rFonts w:cs="Arial"/>
            <w:szCs w:val="22"/>
            <w:lang w:eastAsia="en-US"/>
          </w:rPr>
          <w:id w:val="-1564172582"/>
          <w14:checkbox>
            <w14:checked w14:val="0"/>
            <w14:checkedState w14:val="2612" w14:font="MS Gothic"/>
            <w14:uncheckedState w14:val="2610" w14:font="MS Gothic"/>
          </w14:checkbox>
        </w:sdtPr>
        <w:sdtEndPr/>
        <w:sdtContent>
          <w:r w:rsidR="00B34049">
            <w:rPr>
              <w:rFonts w:ascii="MS Gothic" w:eastAsia="MS Gothic" w:hAnsi="MS Gothic" w:cs="Arial" w:hint="eastAsia"/>
              <w:szCs w:val="22"/>
              <w:lang w:eastAsia="en-US"/>
            </w:rPr>
            <w:t>☐</w:t>
          </w:r>
        </w:sdtContent>
      </w:sdt>
      <w:r w:rsidR="00B34049" w:rsidRPr="00B30A06">
        <w:rPr>
          <w:rFonts w:cs="Arial"/>
          <w:szCs w:val="22"/>
          <w:lang w:eastAsia="en-US"/>
        </w:rPr>
        <w:t xml:space="preserve"> </w:t>
      </w:r>
      <w:r w:rsidR="00064442">
        <w:rPr>
          <w:rFonts w:cs="Arial"/>
          <w:szCs w:val="22"/>
          <w:lang w:eastAsia="en-US"/>
        </w:rPr>
        <w:t xml:space="preserve">Der </w:t>
      </w:r>
      <w:r w:rsidR="00B34049">
        <w:rPr>
          <w:rFonts w:cs="Arial"/>
          <w:szCs w:val="22"/>
          <w:lang w:eastAsia="en-US"/>
        </w:rPr>
        <w:t xml:space="preserve">Nachweis durch die Hochschule </w:t>
      </w:r>
      <w:r w:rsidR="00064442">
        <w:rPr>
          <w:rFonts w:cs="Arial"/>
          <w:szCs w:val="22"/>
          <w:lang w:eastAsia="en-US"/>
        </w:rPr>
        <w:t xml:space="preserve">wurde </w:t>
      </w:r>
      <w:r w:rsidR="00B34049">
        <w:rPr>
          <w:rFonts w:cs="Arial"/>
          <w:szCs w:val="22"/>
          <w:lang w:eastAsia="en-US"/>
        </w:rPr>
        <w:t>erbracht</w:t>
      </w:r>
    </w:p>
    <w:p w14:paraId="5F146C53" w14:textId="11C89BA4" w:rsidR="00B34049" w:rsidRPr="00B30A06" w:rsidRDefault="00F84186" w:rsidP="0089798F">
      <w:pPr>
        <w:spacing w:before="0" w:after="120"/>
        <w:rPr>
          <w:rFonts w:cs="Arial"/>
          <w:szCs w:val="22"/>
          <w:lang w:eastAsia="en-US"/>
        </w:rPr>
      </w:pPr>
      <w:sdt>
        <w:sdtPr>
          <w:rPr>
            <w:rFonts w:cs="Arial"/>
            <w:szCs w:val="22"/>
            <w:lang w:eastAsia="en-US"/>
          </w:rPr>
          <w:id w:val="-2108723872"/>
          <w14:checkbox>
            <w14:checked w14:val="0"/>
            <w14:checkedState w14:val="2612" w14:font="MS Gothic"/>
            <w14:uncheckedState w14:val="2610" w14:font="MS Gothic"/>
          </w14:checkbox>
        </w:sdtPr>
        <w:sdtEndPr/>
        <w:sdtContent>
          <w:r w:rsidR="00B34049" w:rsidRPr="00B30A06">
            <w:rPr>
              <w:rFonts w:ascii="Segoe UI Symbol" w:eastAsia="MS Gothic" w:hAnsi="Segoe UI Symbol" w:cs="Segoe UI Symbol"/>
              <w:szCs w:val="22"/>
              <w:lang w:eastAsia="en-US"/>
            </w:rPr>
            <w:t>☐</w:t>
          </w:r>
        </w:sdtContent>
      </w:sdt>
      <w:r w:rsidR="00B34049" w:rsidRPr="00B30A06">
        <w:rPr>
          <w:rFonts w:cs="Arial"/>
          <w:szCs w:val="22"/>
          <w:lang w:eastAsia="en-US"/>
        </w:rPr>
        <w:t xml:space="preserve"> </w:t>
      </w:r>
      <w:r w:rsidR="00064442">
        <w:rPr>
          <w:rFonts w:cs="Arial"/>
          <w:szCs w:val="22"/>
          <w:lang w:eastAsia="en-US"/>
        </w:rPr>
        <w:t xml:space="preserve">Der </w:t>
      </w:r>
      <w:r w:rsidR="00B34049">
        <w:rPr>
          <w:rFonts w:cs="Arial"/>
          <w:szCs w:val="22"/>
          <w:lang w:eastAsia="en-US"/>
        </w:rPr>
        <w:t xml:space="preserve">Nachweis durch die Hochschule </w:t>
      </w:r>
      <w:r w:rsidR="00064442">
        <w:rPr>
          <w:rFonts w:cs="Arial"/>
          <w:szCs w:val="22"/>
          <w:lang w:eastAsia="en-US"/>
        </w:rPr>
        <w:t xml:space="preserve">wurde </w:t>
      </w:r>
      <w:r w:rsidR="00B34049" w:rsidRPr="00B34049">
        <w:rPr>
          <w:rFonts w:cs="Arial"/>
          <w:szCs w:val="22"/>
          <w:u w:val="single"/>
          <w:lang w:eastAsia="en-US"/>
        </w:rPr>
        <w:t>nicht</w:t>
      </w:r>
      <w:r w:rsidR="00B34049">
        <w:rPr>
          <w:rFonts w:cs="Arial"/>
          <w:szCs w:val="22"/>
          <w:lang w:eastAsia="en-US"/>
        </w:rPr>
        <w:t xml:space="preserve"> erbracht </w:t>
      </w:r>
    </w:p>
    <w:p w14:paraId="3F7557E2" w14:textId="77777777" w:rsidR="00B34049" w:rsidRPr="00B34049" w:rsidRDefault="00B34049" w:rsidP="0089798F">
      <w:pPr>
        <w:spacing w:before="0" w:after="120"/>
        <w:rPr>
          <w:rFonts w:cs="Arial"/>
        </w:rPr>
      </w:pPr>
    </w:p>
    <w:p w14:paraId="3B3C6D28" w14:textId="69E1837B" w:rsidR="009D49A3" w:rsidRDefault="009D49A3" w:rsidP="0089798F">
      <w:pPr>
        <w:spacing w:before="0" w:after="120"/>
        <w:rPr>
          <w:rFonts w:cs="Arial"/>
        </w:rPr>
      </w:pPr>
      <w:r w:rsidRPr="00745B8F">
        <w:rPr>
          <w:rFonts w:cs="Arial"/>
          <w:i/>
          <w:u w:val="single"/>
        </w:rPr>
        <w:t>Bei der Reakkreditierung</w:t>
      </w:r>
      <w:r w:rsidRPr="00745B8F">
        <w:rPr>
          <w:rFonts w:cs="Arial"/>
          <w:i/>
        </w:rPr>
        <w:t>:</w:t>
      </w:r>
      <w:r>
        <w:rPr>
          <w:rFonts w:cs="Arial"/>
          <w:i/>
        </w:rPr>
        <w:t xml:space="preserve"> </w:t>
      </w:r>
      <w:r w:rsidR="0089798F" w:rsidRPr="0089798F">
        <w:rPr>
          <w:rFonts w:cs="Arial"/>
        </w:rPr>
        <w:t xml:space="preserve">Gemäß § 23 Abs. 1 Nr. </w:t>
      </w:r>
      <w:r w:rsidR="0089798F">
        <w:rPr>
          <w:rFonts w:cs="Arial"/>
        </w:rPr>
        <w:t>4</w:t>
      </w:r>
      <w:r w:rsidR="0089798F" w:rsidRPr="0089798F">
        <w:rPr>
          <w:rFonts w:cs="Arial"/>
        </w:rPr>
        <w:t xml:space="preserve"> MRVO ha</w:t>
      </w:r>
      <w:r w:rsidR="0089798F">
        <w:rPr>
          <w:rFonts w:cs="Arial"/>
        </w:rPr>
        <w:t xml:space="preserve">ben </w:t>
      </w:r>
      <w:r w:rsidR="00434A7F">
        <w:rPr>
          <w:rFonts w:cs="Arial"/>
        </w:rPr>
        <w:t xml:space="preserve">grundsätzlich </w:t>
      </w:r>
      <w:r w:rsidR="0089798F">
        <w:rPr>
          <w:rFonts w:cs="Arial"/>
        </w:rPr>
        <w:t>a</w:t>
      </w:r>
      <w:r w:rsidR="0089798F">
        <w:rPr>
          <w:lang w:eastAsia="en-US"/>
        </w:rPr>
        <w:t>lle</w:t>
      </w:r>
      <w:r w:rsidRPr="00AE137A">
        <w:rPr>
          <w:rFonts w:cs="Arial"/>
        </w:rPr>
        <w:t xml:space="preserve"> Bach</w:t>
      </w:r>
      <w:r>
        <w:rPr>
          <w:rFonts w:cs="Arial"/>
        </w:rPr>
        <w:t xml:space="preserve">elor- und Masterstudiengänge </w:t>
      </w:r>
      <w:r w:rsidRPr="00AE137A">
        <w:rPr>
          <w:rFonts w:cs="Arial"/>
        </w:rPr>
        <w:t>das Qualitätsmanagementsystem mindestens einmal durchlaufen</w:t>
      </w:r>
      <w:r w:rsidR="00EB1216">
        <w:rPr>
          <w:rFonts w:cs="Arial"/>
        </w:rPr>
        <w:t>.</w:t>
      </w:r>
    </w:p>
    <w:p w14:paraId="0B420C5D" w14:textId="4CB962BC" w:rsidR="0089798F" w:rsidRPr="00B30A06" w:rsidRDefault="00F84186" w:rsidP="0089798F">
      <w:pPr>
        <w:spacing w:before="0" w:after="120"/>
        <w:rPr>
          <w:rFonts w:cs="Arial"/>
          <w:szCs w:val="22"/>
          <w:lang w:eastAsia="en-US"/>
        </w:rPr>
      </w:pPr>
      <w:sdt>
        <w:sdtPr>
          <w:rPr>
            <w:rFonts w:cs="Arial"/>
            <w:szCs w:val="22"/>
            <w:lang w:eastAsia="en-US"/>
          </w:rPr>
          <w:id w:val="-1996408696"/>
          <w14:checkbox>
            <w14:checked w14:val="0"/>
            <w14:checkedState w14:val="2612" w14:font="MS Gothic"/>
            <w14:uncheckedState w14:val="2610" w14:font="MS Gothic"/>
          </w14:checkbox>
        </w:sdtPr>
        <w:sdtEndPr/>
        <w:sdtContent>
          <w:r w:rsidR="0089798F">
            <w:rPr>
              <w:rFonts w:ascii="MS Gothic" w:eastAsia="MS Gothic" w:hAnsi="MS Gothic" w:cs="Arial" w:hint="eastAsia"/>
              <w:szCs w:val="22"/>
              <w:lang w:eastAsia="en-US"/>
            </w:rPr>
            <w:t>☐</w:t>
          </w:r>
        </w:sdtContent>
      </w:sdt>
      <w:r w:rsidR="0089798F" w:rsidRPr="00B30A06">
        <w:rPr>
          <w:rFonts w:cs="Arial"/>
          <w:szCs w:val="22"/>
          <w:lang w:eastAsia="en-US"/>
        </w:rPr>
        <w:t xml:space="preserve"> </w:t>
      </w:r>
      <w:r w:rsidR="00064442">
        <w:rPr>
          <w:rFonts w:cs="Arial"/>
          <w:szCs w:val="22"/>
          <w:lang w:eastAsia="en-US"/>
        </w:rPr>
        <w:t xml:space="preserve">Der </w:t>
      </w:r>
      <w:r w:rsidR="0089798F">
        <w:rPr>
          <w:rFonts w:cs="Arial"/>
          <w:szCs w:val="22"/>
          <w:lang w:eastAsia="en-US"/>
        </w:rPr>
        <w:t xml:space="preserve">Nachweis durch die Hochschule </w:t>
      </w:r>
      <w:r w:rsidR="00064442">
        <w:rPr>
          <w:rFonts w:cs="Arial"/>
          <w:szCs w:val="22"/>
          <w:lang w:eastAsia="en-US"/>
        </w:rPr>
        <w:t xml:space="preserve">wurde </w:t>
      </w:r>
      <w:r w:rsidR="0089798F">
        <w:rPr>
          <w:rFonts w:cs="Arial"/>
          <w:szCs w:val="22"/>
          <w:lang w:eastAsia="en-US"/>
        </w:rPr>
        <w:t xml:space="preserve">erbracht </w:t>
      </w:r>
    </w:p>
    <w:p w14:paraId="7FE0F1C5" w14:textId="5231C0D5" w:rsidR="0089798F" w:rsidRPr="00B30A06" w:rsidRDefault="00F84186" w:rsidP="0089798F">
      <w:pPr>
        <w:spacing w:before="0" w:after="120"/>
        <w:rPr>
          <w:rFonts w:cs="Arial"/>
          <w:szCs w:val="22"/>
          <w:lang w:eastAsia="en-US"/>
        </w:rPr>
      </w:pPr>
      <w:sdt>
        <w:sdtPr>
          <w:rPr>
            <w:rFonts w:cs="Arial"/>
            <w:szCs w:val="22"/>
            <w:lang w:eastAsia="en-US"/>
          </w:rPr>
          <w:id w:val="495379261"/>
          <w14:checkbox>
            <w14:checked w14:val="0"/>
            <w14:checkedState w14:val="2612" w14:font="MS Gothic"/>
            <w14:uncheckedState w14:val="2610" w14:font="MS Gothic"/>
          </w14:checkbox>
        </w:sdtPr>
        <w:sdtEndPr/>
        <w:sdtContent>
          <w:r w:rsidR="0089798F" w:rsidRPr="00B30A06">
            <w:rPr>
              <w:rFonts w:ascii="Segoe UI Symbol" w:eastAsia="MS Gothic" w:hAnsi="Segoe UI Symbol" w:cs="Segoe UI Symbol"/>
              <w:szCs w:val="22"/>
              <w:lang w:eastAsia="en-US"/>
            </w:rPr>
            <w:t>☐</w:t>
          </w:r>
        </w:sdtContent>
      </w:sdt>
      <w:r w:rsidR="0089798F" w:rsidRPr="00B30A06">
        <w:rPr>
          <w:rFonts w:cs="Arial"/>
          <w:szCs w:val="22"/>
          <w:lang w:eastAsia="en-US"/>
        </w:rPr>
        <w:t xml:space="preserve"> </w:t>
      </w:r>
      <w:r w:rsidR="00064442">
        <w:rPr>
          <w:rFonts w:cs="Arial"/>
          <w:szCs w:val="22"/>
          <w:lang w:eastAsia="en-US"/>
        </w:rPr>
        <w:t xml:space="preserve">Der </w:t>
      </w:r>
      <w:r w:rsidR="0089798F">
        <w:rPr>
          <w:rFonts w:cs="Arial"/>
          <w:szCs w:val="22"/>
          <w:lang w:eastAsia="en-US"/>
        </w:rPr>
        <w:t xml:space="preserve">Nachweis durch die Hochschule </w:t>
      </w:r>
      <w:r w:rsidR="00064442">
        <w:rPr>
          <w:rFonts w:cs="Arial"/>
          <w:szCs w:val="22"/>
          <w:lang w:eastAsia="en-US"/>
        </w:rPr>
        <w:t xml:space="preserve">wurde </w:t>
      </w:r>
      <w:r w:rsidR="0089798F" w:rsidRPr="00B34049">
        <w:rPr>
          <w:rFonts w:cs="Arial"/>
          <w:szCs w:val="22"/>
          <w:u w:val="single"/>
          <w:lang w:eastAsia="en-US"/>
        </w:rPr>
        <w:t>nicht</w:t>
      </w:r>
      <w:r w:rsidR="0089798F">
        <w:rPr>
          <w:rFonts w:cs="Arial"/>
          <w:szCs w:val="22"/>
          <w:lang w:eastAsia="en-US"/>
        </w:rPr>
        <w:t xml:space="preserve"> erbracht </w:t>
      </w:r>
    </w:p>
    <w:p w14:paraId="458D1CE9" w14:textId="77777777" w:rsidR="0089798F" w:rsidRDefault="0089798F" w:rsidP="0089798F">
      <w:pPr>
        <w:spacing w:before="0" w:after="120"/>
        <w:rPr>
          <w:rFonts w:cs="Arial"/>
          <w:szCs w:val="22"/>
          <w:lang w:eastAsia="en-US"/>
        </w:rPr>
      </w:pPr>
    </w:p>
    <w:p w14:paraId="5C59DADF" w14:textId="14C9D646" w:rsidR="00F749CF" w:rsidRPr="00B30A06" w:rsidRDefault="00F749CF" w:rsidP="0089798F">
      <w:pPr>
        <w:spacing w:before="0" w:after="120"/>
        <w:rPr>
          <w:rFonts w:cs="Arial"/>
          <w:b/>
          <w:szCs w:val="22"/>
        </w:rPr>
      </w:pPr>
      <w:r w:rsidRPr="00B30A06">
        <w:rPr>
          <w:rFonts w:cs="Arial"/>
          <w:b/>
          <w:szCs w:val="22"/>
        </w:rPr>
        <w:t xml:space="preserve">Entscheidungsvorschlag des Gutachtergremiums zur Erfüllung der fachlich-inhaltlichen Kriterien gemäß Gutachten (Ziffer </w:t>
      </w:r>
      <w:r w:rsidR="0084059E">
        <w:rPr>
          <w:rFonts w:cs="Arial"/>
          <w:b/>
          <w:szCs w:val="22"/>
        </w:rPr>
        <w:t>2</w:t>
      </w:r>
      <w:r w:rsidRPr="00B30A06">
        <w:rPr>
          <w:rFonts w:cs="Arial"/>
          <w:b/>
          <w:szCs w:val="22"/>
        </w:rPr>
        <w:t>)</w:t>
      </w:r>
    </w:p>
    <w:p w14:paraId="7E2E81F0" w14:textId="77777777" w:rsidR="00F749CF" w:rsidRPr="00B30A06" w:rsidRDefault="00F749CF" w:rsidP="0089798F">
      <w:pPr>
        <w:spacing w:before="0" w:after="120"/>
        <w:rPr>
          <w:rFonts w:cs="Arial"/>
          <w:szCs w:val="22"/>
          <w:lang w:eastAsia="en-US"/>
        </w:rPr>
      </w:pPr>
      <w:r w:rsidRPr="00B30A06">
        <w:rPr>
          <w:rFonts w:cs="Arial"/>
          <w:szCs w:val="22"/>
          <w:lang w:eastAsia="en-US"/>
        </w:rPr>
        <w:t>Die fachlich-inhaltlichen Kriterien sind</w:t>
      </w:r>
    </w:p>
    <w:p w14:paraId="593BC7BA" w14:textId="40320FBC" w:rsidR="00F749CF" w:rsidRPr="00B30A06" w:rsidRDefault="00F84186" w:rsidP="0089798F">
      <w:pPr>
        <w:spacing w:before="0" w:after="120"/>
        <w:rPr>
          <w:rFonts w:cs="Arial"/>
          <w:szCs w:val="22"/>
          <w:lang w:eastAsia="en-US"/>
        </w:rPr>
      </w:pPr>
      <w:sdt>
        <w:sdtPr>
          <w:rPr>
            <w:rFonts w:cs="Arial"/>
            <w:szCs w:val="22"/>
            <w:lang w:eastAsia="en-US"/>
          </w:rPr>
          <w:id w:val="-888792931"/>
          <w14:checkbox>
            <w14:checked w14:val="0"/>
            <w14:checkedState w14:val="2612" w14:font="MS Gothic"/>
            <w14:uncheckedState w14:val="2610" w14:font="MS Gothic"/>
          </w14:checkbox>
        </w:sdtPr>
        <w:sdtEndPr/>
        <w:sdtContent>
          <w:r w:rsidR="0084059E">
            <w:rPr>
              <w:rFonts w:ascii="MS Gothic" w:eastAsia="MS Gothic" w:hAnsi="MS Gothic" w:cs="Arial" w:hint="eastAsia"/>
              <w:szCs w:val="22"/>
              <w:lang w:eastAsia="en-US"/>
            </w:rPr>
            <w:t>☐</w:t>
          </w:r>
        </w:sdtContent>
      </w:sdt>
      <w:r w:rsidR="00F749CF" w:rsidRPr="00B30A06">
        <w:rPr>
          <w:rFonts w:cs="Arial"/>
          <w:szCs w:val="22"/>
          <w:lang w:eastAsia="en-US"/>
        </w:rPr>
        <w:t xml:space="preserve"> erfüllt</w:t>
      </w:r>
    </w:p>
    <w:p w14:paraId="656A0801" w14:textId="6BEE8930" w:rsidR="00F749CF" w:rsidRPr="00B30A06" w:rsidRDefault="00F84186" w:rsidP="0089798F">
      <w:pPr>
        <w:spacing w:before="0" w:after="120"/>
        <w:rPr>
          <w:rFonts w:cs="Arial"/>
          <w:szCs w:val="22"/>
          <w:lang w:eastAsia="en-US"/>
        </w:rPr>
      </w:pPr>
      <w:sdt>
        <w:sdtPr>
          <w:rPr>
            <w:rFonts w:cs="Arial"/>
            <w:szCs w:val="22"/>
            <w:lang w:eastAsia="en-US"/>
          </w:rPr>
          <w:id w:val="1127896991"/>
          <w14:checkbox>
            <w14:checked w14:val="0"/>
            <w14:checkedState w14:val="2612" w14:font="MS Gothic"/>
            <w14:uncheckedState w14:val="2610" w14:font="MS Gothic"/>
          </w14:checkbox>
        </w:sdtPr>
        <w:sdtEndPr/>
        <w:sdtContent>
          <w:r w:rsidR="00B30A06" w:rsidRPr="00B30A06">
            <w:rPr>
              <w:rFonts w:ascii="Segoe UI Symbol" w:eastAsia="MS Gothic" w:hAnsi="Segoe UI Symbol" w:cs="Segoe UI Symbol"/>
              <w:szCs w:val="22"/>
              <w:lang w:eastAsia="en-US"/>
            </w:rPr>
            <w:t>☐</w:t>
          </w:r>
        </w:sdtContent>
      </w:sdt>
      <w:r w:rsidR="00F749CF" w:rsidRPr="00B30A06">
        <w:rPr>
          <w:rFonts w:cs="Arial"/>
          <w:szCs w:val="22"/>
          <w:lang w:eastAsia="en-US"/>
        </w:rPr>
        <w:t xml:space="preserve"> nicht erfüllt</w:t>
      </w:r>
    </w:p>
    <w:p w14:paraId="2FC1FB9C" w14:textId="77777777" w:rsidR="00F749CF" w:rsidRPr="00B30A06" w:rsidRDefault="00F749CF" w:rsidP="0089798F">
      <w:pPr>
        <w:spacing w:before="0" w:after="120"/>
        <w:rPr>
          <w:rFonts w:cs="Arial"/>
          <w:szCs w:val="22"/>
          <w:lang w:eastAsia="en-US"/>
        </w:rPr>
      </w:pPr>
      <w:r w:rsidRPr="00B30A06">
        <w:rPr>
          <w:rFonts w:cs="Arial"/>
          <w:i/>
          <w:szCs w:val="22"/>
          <w:lang w:eastAsia="en-US"/>
        </w:rPr>
        <w:t xml:space="preserve">Bei Nichterfüllung mindestens eines Kriteriums: </w:t>
      </w:r>
      <w:r w:rsidRPr="00B34049">
        <w:rPr>
          <w:rFonts w:cs="Arial"/>
          <w:szCs w:val="22"/>
          <w:lang w:eastAsia="en-US"/>
        </w:rPr>
        <w:t>Das Gutachtergremium</w:t>
      </w:r>
      <w:r w:rsidRPr="00B30A06">
        <w:rPr>
          <w:rFonts w:cs="Arial"/>
          <w:i/>
          <w:szCs w:val="22"/>
          <w:lang w:eastAsia="en-US"/>
        </w:rPr>
        <w:t xml:space="preserve"> </w:t>
      </w:r>
      <w:r w:rsidRPr="00B30A06">
        <w:rPr>
          <w:rFonts w:cs="Arial"/>
          <w:szCs w:val="22"/>
          <w:lang w:eastAsia="en-US"/>
        </w:rPr>
        <w:t>schlägt dem Akkreditierungsrat folgende Auflage(n) vor:</w:t>
      </w:r>
    </w:p>
    <w:p w14:paraId="3FDE6311" w14:textId="79A29C23" w:rsidR="00F749CF" w:rsidRPr="00B30A06" w:rsidRDefault="00F749CF" w:rsidP="0089798F">
      <w:pPr>
        <w:spacing w:before="0" w:after="120"/>
        <w:rPr>
          <w:rFonts w:cs="Arial"/>
          <w:szCs w:val="22"/>
          <w:lang w:eastAsia="en-US"/>
        </w:rPr>
      </w:pPr>
      <w:r w:rsidRPr="00B30A06">
        <w:rPr>
          <w:rFonts w:cs="Arial"/>
          <w:szCs w:val="22"/>
          <w:lang w:eastAsia="en-US"/>
        </w:rPr>
        <w:t xml:space="preserve">Auflage 1 (Kriterium ##): </w:t>
      </w:r>
      <w:r w:rsidR="00566500">
        <w:rPr>
          <w:rFonts w:cs="Arial"/>
          <w:szCs w:val="22"/>
          <w:lang w:eastAsia="en-US"/>
        </w:rPr>
        <w:t>[Text]</w:t>
      </w:r>
    </w:p>
    <w:p w14:paraId="518B6362" w14:textId="7D088F49" w:rsidR="00F749CF" w:rsidRPr="00B30A06" w:rsidRDefault="00F749CF" w:rsidP="0089798F">
      <w:pPr>
        <w:spacing w:before="0" w:after="120"/>
        <w:rPr>
          <w:rFonts w:cs="Arial"/>
          <w:szCs w:val="22"/>
          <w:lang w:eastAsia="en-US"/>
        </w:rPr>
      </w:pPr>
      <w:r w:rsidRPr="00B30A06">
        <w:rPr>
          <w:rFonts w:cs="Arial"/>
          <w:szCs w:val="22"/>
          <w:lang w:eastAsia="en-US"/>
        </w:rPr>
        <w:t xml:space="preserve">Auflage n (Kriterium ##): </w:t>
      </w:r>
      <w:r w:rsidR="00566500">
        <w:rPr>
          <w:rFonts w:cs="Arial"/>
          <w:szCs w:val="22"/>
          <w:lang w:eastAsia="en-US"/>
        </w:rPr>
        <w:t>[Text]</w:t>
      </w:r>
    </w:p>
    <w:p w14:paraId="6B708921" w14:textId="77777777" w:rsidR="00F749CF" w:rsidRPr="00B30A06" w:rsidRDefault="00F749CF" w:rsidP="0089798F">
      <w:pPr>
        <w:spacing w:before="0" w:after="120"/>
        <w:rPr>
          <w:rFonts w:cs="Arial"/>
          <w:szCs w:val="22"/>
          <w:lang w:eastAsia="en-US"/>
        </w:rPr>
      </w:pPr>
    </w:p>
    <w:p w14:paraId="7B751D11" w14:textId="7176897E" w:rsidR="00F749CF" w:rsidRPr="00B30A06" w:rsidRDefault="00F749CF" w:rsidP="00F749CF">
      <w:pPr>
        <w:rPr>
          <w:rFonts w:cs="Arial"/>
          <w:szCs w:val="22"/>
        </w:rPr>
      </w:pPr>
      <w:r w:rsidRPr="00B30A06">
        <w:rPr>
          <w:rFonts w:cs="Arial"/>
          <w:szCs w:val="22"/>
        </w:rPr>
        <w:br w:type="page"/>
      </w:r>
    </w:p>
    <w:p w14:paraId="2EB1BBCE" w14:textId="77777777" w:rsidR="00D63333" w:rsidRDefault="003D06E4" w:rsidP="003D06E4">
      <w:pPr>
        <w:pStyle w:val="berschrift2"/>
        <w:numPr>
          <w:ilvl w:val="0"/>
          <w:numId w:val="0"/>
        </w:numPr>
        <w:ind w:left="567" w:hanging="567"/>
      </w:pPr>
      <w:bookmarkStart w:id="2" w:name="_Toc34921692"/>
      <w:bookmarkStart w:id="3" w:name="_Toc504561430"/>
      <w:r>
        <w:lastRenderedPageBreak/>
        <w:t>Kurzportrait der Hochschule</w:t>
      </w:r>
      <w:bookmarkEnd w:id="2"/>
      <w:r>
        <w:t xml:space="preserve"> </w:t>
      </w:r>
    </w:p>
    <w:p w14:paraId="5DB9D8D5" w14:textId="6566AAC2" w:rsidR="003D06E4" w:rsidRDefault="003D06E4" w:rsidP="00D63333">
      <w:r w:rsidRPr="00F9381C">
        <w:t>(</w:t>
      </w:r>
      <w:r>
        <w:t>≤</w:t>
      </w:r>
      <w:r w:rsidRPr="00F9381C">
        <w:t xml:space="preserve"> </w:t>
      </w:r>
      <w:r>
        <w:t>eine</w:t>
      </w:r>
      <w:r w:rsidRPr="00F9381C">
        <w:t xml:space="preserve"> Seite)</w:t>
      </w:r>
      <w:bookmarkEnd w:id="3"/>
    </w:p>
    <w:p w14:paraId="3DC0435D" w14:textId="77777777" w:rsidR="003D06E4" w:rsidRPr="00A455B9" w:rsidRDefault="003D06E4" w:rsidP="003D06E4">
      <w:pPr>
        <w:rPr>
          <w:rFonts w:eastAsiaTheme="minorHAnsi" w:cstheme="minorBidi"/>
          <w:i/>
          <w:szCs w:val="22"/>
          <w:lang w:eastAsia="en-US"/>
        </w:rPr>
      </w:pPr>
      <w:r w:rsidRPr="00A455B9">
        <w:rPr>
          <w:rFonts w:eastAsiaTheme="minorHAnsi" w:cstheme="minorBidi"/>
          <w:i/>
          <w:szCs w:val="22"/>
          <w:lang w:eastAsia="en-US"/>
        </w:rPr>
        <w:t>Dieses Kapitel soll Aussagen zu folgenden Themen/Sachverhalten enthalten:</w:t>
      </w:r>
    </w:p>
    <w:p w14:paraId="6860B9BE" w14:textId="6A8FCCD3" w:rsidR="00291F22" w:rsidRPr="00291F22" w:rsidRDefault="003D06E4" w:rsidP="0090037D">
      <w:pPr>
        <w:pStyle w:val="Listenabsatz"/>
        <w:numPr>
          <w:ilvl w:val="0"/>
          <w:numId w:val="34"/>
        </w:numPr>
        <w:ind w:left="714" w:hanging="357"/>
        <w:contextualSpacing w:val="0"/>
        <w:rPr>
          <w:i/>
        </w:rPr>
      </w:pPr>
      <w:r w:rsidRPr="005B4C35">
        <w:rPr>
          <w:i/>
        </w:rPr>
        <w:t xml:space="preserve">Profil der Hochschule, </w:t>
      </w:r>
      <w:r>
        <w:rPr>
          <w:i/>
        </w:rPr>
        <w:t>fachliche Ausrichtung, Forschungss</w:t>
      </w:r>
      <w:r w:rsidRPr="005B4C35">
        <w:rPr>
          <w:i/>
        </w:rPr>
        <w:t>chwerpunkte</w:t>
      </w:r>
      <w:r>
        <w:rPr>
          <w:i/>
        </w:rPr>
        <w:t xml:space="preserve"> etc.</w:t>
      </w:r>
      <w:r w:rsidR="00291F22">
        <w:rPr>
          <w:i/>
        </w:rPr>
        <w:t xml:space="preserve"> ggf. unter besonderer Berücksichtigung der studienorganisatorischen Teileinheit</w:t>
      </w:r>
    </w:p>
    <w:p w14:paraId="564CE0E0" w14:textId="77777777" w:rsidR="003D06E4" w:rsidRPr="005B4C35" w:rsidRDefault="003D06E4" w:rsidP="0090037D">
      <w:pPr>
        <w:pStyle w:val="Listenabsatz"/>
        <w:numPr>
          <w:ilvl w:val="0"/>
          <w:numId w:val="34"/>
        </w:numPr>
        <w:ind w:left="714" w:hanging="357"/>
        <w:contextualSpacing w:val="0"/>
        <w:rPr>
          <w:i/>
        </w:rPr>
      </w:pPr>
      <w:r>
        <w:rPr>
          <w:i/>
        </w:rPr>
        <w:t>Besondere Merkmale</w:t>
      </w:r>
    </w:p>
    <w:p w14:paraId="5E5BDE52" w14:textId="77777777" w:rsidR="003D06E4" w:rsidRDefault="003D06E4" w:rsidP="0090037D">
      <w:pPr>
        <w:pStyle w:val="Listenabsatz"/>
        <w:numPr>
          <w:ilvl w:val="0"/>
          <w:numId w:val="34"/>
        </w:numPr>
        <w:ind w:left="714" w:hanging="357"/>
        <w:contextualSpacing w:val="0"/>
        <w:rPr>
          <w:i/>
        </w:rPr>
      </w:pPr>
      <w:r w:rsidRPr="005B4C35">
        <w:rPr>
          <w:i/>
        </w:rPr>
        <w:t>Anzahl der Bachelor- und Masterstudiengänge</w:t>
      </w:r>
    </w:p>
    <w:p w14:paraId="056CCDAE" w14:textId="77777777" w:rsidR="003D06E4" w:rsidRDefault="003D06E4" w:rsidP="0090037D">
      <w:pPr>
        <w:pStyle w:val="Listenabsatz"/>
        <w:numPr>
          <w:ilvl w:val="0"/>
          <w:numId w:val="34"/>
        </w:numPr>
        <w:ind w:left="714" w:hanging="357"/>
        <w:contextualSpacing w:val="0"/>
        <w:rPr>
          <w:i/>
        </w:rPr>
      </w:pPr>
      <w:r>
        <w:rPr>
          <w:i/>
        </w:rPr>
        <w:t>Anzahl der Fakultäten / Fachbereiche</w:t>
      </w:r>
    </w:p>
    <w:p w14:paraId="3A1B302D" w14:textId="77777777" w:rsidR="003D06E4" w:rsidRPr="005B4C35" w:rsidRDefault="003D06E4" w:rsidP="0090037D">
      <w:pPr>
        <w:pStyle w:val="Listenabsatz"/>
        <w:numPr>
          <w:ilvl w:val="0"/>
          <w:numId w:val="34"/>
        </w:numPr>
        <w:ind w:left="714" w:hanging="357"/>
        <w:contextualSpacing w:val="0"/>
        <w:rPr>
          <w:i/>
        </w:rPr>
      </w:pPr>
      <w:r>
        <w:rPr>
          <w:i/>
        </w:rPr>
        <w:t>Anzahl der Studierenden</w:t>
      </w:r>
    </w:p>
    <w:p w14:paraId="40140F61" w14:textId="77777777" w:rsidR="003D06E4" w:rsidRPr="005B4C35" w:rsidRDefault="003D06E4" w:rsidP="003D06E4">
      <w:pPr>
        <w:rPr>
          <w:i/>
        </w:rPr>
      </w:pPr>
    </w:p>
    <w:p w14:paraId="7040841D" w14:textId="77777777" w:rsidR="00D63333" w:rsidRDefault="003D06E4" w:rsidP="003D06E4">
      <w:pPr>
        <w:pStyle w:val="berschrift2"/>
        <w:numPr>
          <w:ilvl w:val="0"/>
          <w:numId w:val="0"/>
        </w:numPr>
        <w:ind w:left="567" w:hanging="567"/>
      </w:pPr>
      <w:bookmarkStart w:id="4" w:name="_Toc34921693"/>
      <w:bookmarkStart w:id="5" w:name="_Toc504561431"/>
      <w:r>
        <w:t>Überblick über das QM-System</w:t>
      </w:r>
      <w:bookmarkEnd w:id="4"/>
      <w:r>
        <w:t xml:space="preserve"> </w:t>
      </w:r>
    </w:p>
    <w:p w14:paraId="5C9EDEB1" w14:textId="5A404FC1" w:rsidR="003D06E4" w:rsidRDefault="003D06E4" w:rsidP="00D63333">
      <w:r w:rsidRPr="00F9381C">
        <w:t>(</w:t>
      </w:r>
      <w:r>
        <w:t>≤</w:t>
      </w:r>
      <w:r w:rsidRPr="00F9381C">
        <w:t xml:space="preserve"> </w:t>
      </w:r>
      <w:r>
        <w:t>drei</w:t>
      </w:r>
      <w:r w:rsidRPr="00F9381C">
        <w:t xml:space="preserve"> Seite</w:t>
      </w:r>
      <w:r>
        <w:t>n</w:t>
      </w:r>
      <w:r w:rsidRPr="00F9381C">
        <w:t>)</w:t>
      </w:r>
      <w:bookmarkEnd w:id="5"/>
    </w:p>
    <w:p w14:paraId="55D22010" w14:textId="77777777" w:rsidR="003D06E4" w:rsidRPr="00A455B9" w:rsidRDefault="003D06E4" w:rsidP="003D06E4">
      <w:pPr>
        <w:rPr>
          <w:rFonts w:eastAsiaTheme="minorHAnsi" w:cstheme="minorBidi"/>
          <w:i/>
          <w:szCs w:val="22"/>
          <w:lang w:eastAsia="en-US"/>
        </w:rPr>
      </w:pPr>
      <w:r w:rsidRPr="00A455B9">
        <w:rPr>
          <w:rFonts w:eastAsiaTheme="minorHAnsi" w:cstheme="minorBidi"/>
          <w:i/>
          <w:szCs w:val="22"/>
          <w:lang w:eastAsia="en-US"/>
        </w:rPr>
        <w:t>Dieses Kapitel soll Aussagen zu folgenden Themen/Sachverhalten enthalten:</w:t>
      </w:r>
    </w:p>
    <w:p w14:paraId="7924F800" w14:textId="77777777" w:rsidR="003D06E4" w:rsidRDefault="003D06E4" w:rsidP="0090037D">
      <w:pPr>
        <w:pStyle w:val="Listenabsatz"/>
        <w:numPr>
          <w:ilvl w:val="0"/>
          <w:numId w:val="35"/>
        </w:numPr>
        <w:ind w:left="714" w:hanging="357"/>
        <w:contextualSpacing w:val="0"/>
        <w:rPr>
          <w:i/>
        </w:rPr>
      </w:pPr>
      <w:r w:rsidRPr="006C25A1">
        <w:rPr>
          <w:i/>
        </w:rPr>
        <w:t>Modellhafte Beschreibung des QM-Systems: Zentrale Gremien, Verantwortlichkeiten, Prozesse und Verfahren.</w:t>
      </w:r>
    </w:p>
    <w:p w14:paraId="1A4B1150" w14:textId="77777777" w:rsidR="003D06E4" w:rsidRPr="006C25A1" w:rsidRDefault="003D06E4" w:rsidP="0090037D">
      <w:pPr>
        <w:pStyle w:val="Listenabsatz"/>
        <w:numPr>
          <w:ilvl w:val="0"/>
          <w:numId w:val="35"/>
        </w:numPr>
        <w:ind w:left="714" w:hanging="357"/>
        <w:contextualSpacing w:val="0"/>
        <w:rPr>
          <w:i/>
        </w:rPr>
      </w:pPr>
      <w:r w:rsidRPr="006C25A1">
        <w:rPr>
          <w:i/>
        </w:rPr>
        <w:t>Vergabe und Entzug des AR-Siegels</w:t>
      </w:r>
      <w:r>
        <w:rPr>
          <w:i/>
        </w:rPr>
        <w:t>:</w:t>
      </w:r>
      <w:r w:rsidRPr="006C25A1">
        <w:rPr>
          <w:i/>
        </w:rPr>
        <w:t xml:space="preserve"> Welche Gremien entscheiden auf welchen Grundlagen mit welchen Folgen über die interne Akkreditierung von Studiengängen?</w:t>
      </w:r>
    </w:p>
    <w:p w14:paraId="4CE3E089" w14:textId="77777777" w:rsidR="003D06E4" w:rsidRPr="00003D2E" w:rsidRDefault="003D06E4" w:rsidP="003D06E4">
      <w:pPr>
        <w:rPr>
          <w:lang w:eastAsia="en-US"/>
        </w:rPr>
      </w:pPr>
    </w:p>
    <w:p w14:paraId="42C74A3C" w14:textId="77777777" w:rsidR="00D63333" w:rsidRDefault="003D06E4" w:rsidP="003D06E4">
      <w:pPr>
        <w:pStyle w:val="berschrift2"/>
        <w:numPr>
          <w:ilvl w:val="0"/>
          <w:numId w:val="0"/>
        </w:numPr>
        <w:ind w:left="567" w:hanging="567"/>
      </w:pPr>
      <w:bookmarkStart w:id="6" w:name="_Toc34921694"/>
      <w:bookmarkStart w:id="7" w:name="_Toc504561432"/>
      <w:r>
        <w:t>Zusammenfassende Qualitätsbewertung</w:t>
      </w:r>
      <w:bookmarkEnd w:id="6"/>
      <w:r>
        <w:t xml:space="preserve"> </w:t>
      </w:r>
    </w:p>
    <w:p w14:paraId="5D29C3A1" w14:textId="7619470A" w:rsidR="003D06E4" w:rsidRDefault="003D06E4" w:rsidP="00D63333">
      <w:r w:rsidRPr="00F9381C">
        <w:t>(</w:t>
      </w:r>
      <w:r>
        <w:t>≤</w:t>
      </w:r>
      <w:r w:rsidRPr="00F9381C">
        <w:t xml:space="preserve"> </w:t>
      </w:r>
      <w:r>
        <w:t>eine</w:t>
      </w:r>
      <w:r w:rsidRPr="00F9381C">
        <w:t xml:space="preserve"> Seite)</w:t>
      </w:r>
      <w:bookmarkEnd w:id="7"/>
    </w:p>
    <w:p w14:paraId="2642EBDB" w14:textId="77777777" w:rsidR="003D06E4" w:rsidRPr="00A455B9" w:rsidRDefault="003D06E4" w:rsidP="003D06E4">
      <w:pPr>
        <w:rPr>
          <w:rFonts w:eastAsiaTheme="minorHAnsi" w:cstheme="minorBidi"/>
          <w:i/>
          <w:szCs w:val="22"/>
          <w:lang w:eastAsia="en-US"/>
        </w:rPr>
      </w:pPr>
      <w:r w:rsidRPr="00A455B9">
        <w:rPr>
          <w:rFonts w:eastAsiaTheme="minorHAnsi" w:cstheme="minorBidi"/>
          <w:i/>
          <w:szCs w:val="22"/>
          <w:lang w:eastAsia="en-US"/>
        </w:rPr>
        <w:t xml:space="preserve">Dieses Kapitel soll </w:t>
      </w:r>
      <w:r>
        <w:rPr>
          <w:rFonts w:eastAsiaTheme="minorHAnsi" w:cstheme="minorBidi"/>
          <w:i/>
          <w:szCs w:val="22"/>
          <w:lang w:eastAsia="en-US"/>
        </w:rPr>
        <w:t>Bewertungen</w:t>
      </w:r>
      <w:r w:rsidRPr="00A455B9">
        <w:rPr>
          <w:rFonts w:eastAsiaTheme="minorHAnsi" w:cstheme="minorBidi"/>
          <w:i/>
          <w:szCs w:val="22"/>
          <w:lang w:eastAsia="en-US"/>
        </w:rPr>
        <w:t xml:space="preserve"> zu folgenden Themen/Sachverhalten enthalten:</w:t>
      </w:r>
    </w:p>
    <w:p w14:paraId="705EE767" w14:textId="77777777" w:rsidR="003D06E4" w:rsidRPr="004A1217" w:rsidRDefault="003D06E4" w:rsidP="0090037D">
      <w:pPr>
        <w:pStyle w:val="Listenabsatz"/>
        <w:numPr>
          <w:ilvl w:val="0"/>
          <w:numId w:val="36"/>
        </w:numPr>
        <w:ind w:left="714" w:hanging="357"/>
        <w:contextualSpacing w:val="0"/>
        <w:rPr>
          <w:i/>
        </w:rPr>
      </w:pPr>
      <w:r w:rsidRPr="004A1217">
        <w:rPr>
          <w:rFonts w:cs="Arial"/>
          <w:i/>
        </w:rPr>
        <w:t xml:space="preserve">Gesamteindruck: Stärken und Schwächen des QM-Systems, </w:t>
      </w:r>
      <w:r w:rsidRPr="004A1217">
        <w:rPr>
          <w:i/>
        </w:rPr>
        <w:t>Quintessenz der Begutachtung</w:t>
      </w:r>
    </w:p>
    <w:p w14:paraId="03E05920" w14:textId="77777777" w:rsidR="003D06E4" w:rsidRPr="004A1217" w:rsidRDefault="003D06E4" w:rsidP="0090037D">
      <w:pPr>
        <w:pStyle w:val="Listenabsatz"/>
        <w:numPr>
          <w:ilvl w:val="0"/>
          <w:numId w:val="33"/>
        </w:numPr>
        <w:ind w:left="714" w:hanging="357"/>
        <w:contextualSpacing w:val="0"/>
        <w:rPr>
          <w:i/>
        </w:rPr>
      </w:pPr>
      <w:r w:rsidRPr="004A1217">
        <w:rPr>
          <w:i/>
        </w:rPr>
        <w:t>Zusammenhang zwischen QM-System und Studienqualität (auf Studiengangebene)</w:t>
      </w:r>
    </w:p>
    <w:p w14:paraId="50C7DA18" w14:textId="77777777" w:rsidR="003D06E4" w:rsidRPr="004A1217" w:rsidRDefault="003D06E4" w:rsidP="0090037D">
      <w:pPr>
        <w:pStyle w:val="Listenabsatz"/>
        <w:numPr>
          <w:ilvl w:val="0"/>
          <w:numId w:val="33"/>
        </w:numPr>
        <w:ind w:left="714" w:hanging="357"/>
        <w:contextualSpacing w:val="0"/>
        <w:rPr>
          <w:i/>
        </w:rPr>
      </w:pPr>
      <w:r w:rsidRPr="004A1217">
        <w:rPr>
          <w:i/>
        </w:rPr>
        <w:t>Zentrale Erkenntnisse aus der Stichprobe</w:t>
      </w:r>
    </w:p>
    <w:p w14:paraId="1E06B0C6" w14:textId="77777777" w:rsidR="003D06E4" w:rsidRPr="004A1217" w:rsidRDefault="003D06E4" w:rsidP="0090037D">
      <w:pPr>
        <w:pStyle w:val="Listenabsatz"/>
        <w:numPr>
          <w:ilvl w:val="0"/>
          <w:numId w:val="33"/>
        </w:numPr>
        <w:ind w:left="714" w:hanging="357"/>
        <w:contextualSpacing w:val="0"/>
        <w:rPr>
          <w:i/>
        </w:rPr>
      </w:pPr>
      <w:r w:rsidRPr="004A1217">
        <w:rPr>
          <w:i/>
        </w:rPr>
        <w:t>Bei der Reakkreditierung: Weiterentwicklung im Akkreditierungszeitraum</w:t>
      </w:r>
    </w:p>
    <w:p w14:paraId="566014FA" w14:textId="77777777" w:rsidR="00060A51" w:rsidRPr="00457100" w:rsidRDefault="00060A51" w:rsidP="00457100">
      <w:pPr>
        <w:spacing w:before="0" w:after="120"/>
        <w:rPr>
          <w:rFonts w:cs="Arial"/>
          <w:szCs w:val="22"/>
        </w:rPr>
      </w:pPr>
    </w:p>
    <w:p w14:paraId="2E6F1BF7" w14:textId="77777777" w:rsidR="00091E5E" w:rsidRPr="00884895" w:rsidRDefault="00091E5E" w:rsidP="00457100">
      <w:pPr>
        <w:spacing w:before="0" w:after="120" w:line="276" w:lineRule="auto"/>
        <w:jc w:val="left"/>
        <w:rPr>
          <w:rFonts w:cs="Arial"/>
        </w:rPr>
      </w:pPr>
    </w:p>
    <w:p w14:paraId="7B6A0E0B" w14:textId="6A7F303F" w:rsidR="006216B9" w:rsidRDefault="00033D56" w:rsidP="003D06E4">
      <w:pPr>
        <w:pStyle w:val="berschrift1"/>
      </w:pPr>
      <w:r w:rsidRPr="00884895">
        <w:br w:type="page"/>
      </w:r>
    </w:p>
    <w:p w14:paraId="2720DEE9" w14:textId="77777777" w:rsidR="00FD3A16" w:rsidRDefault="00384C62" w:rsidP="00FD3A16">
      <w:pPr>
        <w:pStyle w:val="berschrift1"/>
        <w:numPr>
          <w:ilvl w:val="0"/>
          <w:numId w:val="37"/>
        </w:numPr>
        <w:spacing w:before="0"/>
        <w:ind w:left="431" w:hanging="431"/>
      </w:pPr>
      <w:bookmarkStart w:id="8" w:name="_Toc34921695"/>
      <w:bookmarkStart w:id="9" w:name="_Toc504559815"/>
      <w:bookmarkStart w:id="10" w:name="_Toc504561445"/>
      <w:r w:rsidRPr="00FD3A16">
        <w:lastRenderedPageBreak/>
        <w:t>Prüfbericht</w:t>
      </w:r>
      <w:bookmarkEnd w:id="8"/>
    </w:p>
    <w:p w14:paraId="63EB0633" w14:textId="32A01BF6" w:rsidR="00FD3A16" w:rsidRPr="00D057A6" w:rsidRDefault="00FD3A16" w:rsidP="001933DA">
      <w:pPr>
        <w:spacing w:before="0"/>
        <w:rPr>
          <w:rFonts w:cs="Arial"/>
          <w:i/>
          <w:sz w:val="18"/>
          <w:szCs w:val="18"/>
        </w:rPr>
      </w:pPr>
      <w:r w:rsidRPr="00D057A6">
        <w:rPr>
          <w:rFonts w:cs="Arial"/>
          <w:i/>
          <w:sz w:val="18"/>
          <w:szCs w:val="18"/>
        </w:rPr>
        <w:t xml:space="preserve">(gemäß Art. </w:t>
      </w:r>
      <w:r>
        <w:rPr>
          <w:rFonts w:cs="Arial"/>
          <w:i/>
          <w:sz w:val="18"/>
          <w:szCs w:val="18"/>
        </w:rPr>
        <w:t>3</w:t>
      </w:r>
      <w:r w:rsidRPr="00D057A6">
        <w:rPr>
          <w:rFonts w:cs="Arial"/>
          <w:i/>
          <w:sz w:val="18"/>
          <w:szCs w:val="18"/>
        </w:rPr>
        <w:t xml:space="preserve"> Abs. </w:t>
      </w:r>
      <w:r>
        <w:rPr>
          <w:rFonts w:cs="Arial"/>
          <w:i/>
          <w:sz w:val="18"/>
          <w:szCs w:val="18"/>
        </w:rPr>
        <w:t>3</w:t>
      </w:r>
      <w:r w:rsidRPr="00D057A6">
        <w:rPr>
          <w:rFonts w:cs="Arial"/>
          <w:i/>
          <w:sz w:val="18"/>
          <w:szCs w:val="18"/>
        </w:rPr>
        <w:t xml:space="preserve"> </w:t>
      </w:r>
      <w:r w:rsidR="009C62E6" w:rsidRPr="009C62E6">
        <w:rPr>
          <w:rFonts w:cs="Arial"/>
          <w:i/>
          <w:sz w:val="18"/>
          <w:szCs w:val="18"/>
        </w:rPr>
        <w:t>StAkkrStV</w:t>
      </w:r>
      <w:r w:rsidRPr="00D057A6">
        <w:rPr>
          <w:rFonts w:cs="Arial"/>
          <w:i/>
          <w:sz w:val="18"/>
          <w:szCs w:val="18"/>
        </w:rPr>
        <w:t xml:space="preserve"> und § </w:t>
      </w:r>
      <w:r>
        <w:rPr>
          <w:rFonts w:cs="Arial"/>
          <w:i/>
          <w:sz w:val="18"/>
          <w:szCs w:val="18"/>
        </w:rPr>
        <w:t>2</w:t>
      </w:r>
      <w:r w:rsidRPr="00D057A6">
        <w:rPr>
          <w:rFonts w:cs="Arial"/>
          <w:i/>
          <w:sz w:val="18"/>
          <w:szCs w:val="18"/>
        </w:rPr>
        <w:t xml:space="preserve">3 </w:t>
      </w:r>
      <w:r>
        <w:rPr>
          <w:rFonts w:cs="Arial"/>
          <w:i/>
          <w:sz w:val="18"/>
          <w:szCs w:val="18"/>
        </w:rPr>
        <w:t>Abs. 1 Nr. 3 und 4 MRVO</w:t>
      </w:r>
      <w:r w:rsidRPr="00D057A6">
        <w:rPr>
          <w:rFonts w:cs="Arial"/>
          <w:i/>
          <w:sz w:val="18"/>
          <w:szCs w:val="18"/>
        </w:rPr>
        <w:t>)</w:t>
      </w:r>
    </w:p>
    <w:p w14:paraId="11F06CE8" w14:textId="6566ECDF" w:rsidR="00FD3A16" w:rsidRPr="00FD3A16" w:rsidRDefault="00FD3A16" w:rsidP="00D07548">
      <w:pPr>
        <w:spacing w:after="120"/>
        <w:rPr>
          <w:rFonts w:cs="Arial"/>
          <w:i/>
        </w:rPr>
      </w:pPr>
      <w:bookmarkStart w:id="11" w:name="_Hlk503274300"/>
      <w:r w:rsidRPr="007350FD">
        <w:rPr>
          <w:rFonts w:cs="Arial"/>
          <w:i/>
          <w:u w:val="single"/>
        </w:rPr>
        <w:t>Bei der Erstakkreditierung</w:t>
      </w:r>
      <w:r w:rsidRPr="00FD3A16">
        <w:rPr>
          <w:rFonts w:cs="Arial"/>
          <w:i/>
        </w:rPr>
        <w:t xml:space="preserve"> ist darzulegen, dass mindestens ein Studiengang das Qualitätsmanagementsystem durchlaufen hat</w:t>
      </w:r>
      <w:bookmarkEnd w:id="11"/>
      <w:r w:rsidRPr="00FD3A16">
        <w:rPr>
          <w:rFonts w:cs="Arial"/>
          <w:i/>
        </w:rPr>
        <w:t>.</w:t>
      </w:r>
    </w:p>
    <w:p w14:paraId="4F8EB5EE" w14:textId="047BAD9C" w:rsidR="00FD3A16" w:rsidRPr="00FD3A16" w:rsidRDefault="00FD3A16" w:rsidP="00D07548">
      <w:pPr>
        <w:spacing w:before="0" w:after="120"/>
        <w:rPr>
          <w:rFonts w:cs="Arial"/>
          <w:i/>
        </w:rPr>
      </w:pPr>
      <w:r w:rsidRPr="007350FD">
        <w:rPr>
          <w:rFonts w:cs="Arial"/>
          <w:i/>
          <w:u w:val="single"/>
        </w:rPr>
        <w:t>Bei der Reakkreditierung</w:t>
      </w:r>
      <w:r w:rsidRPr="00FD3A16">
        <w:rPr>
          <w:rFonts w:cs="Arial"/>
          <w:i/>
        </w:rPr>
        <w:t xml:space="preserve"> ist darzulegen, dass grundsätzlich </w:t>
      </w:r>
      <w:bookmarkStart w:id="12" w:name="_Hlk503274904"/>
      <w:r w:rsidRPr="00FD3A16">
        <w:rPr>
          <w:rFonts w:cs="Arial"/>
          <w:i/>
        </w:rPr>
        <w:t>alle Bachelor- und Masterstudiengänge das Qualitätsmanagementsystem mindestens einmal durchlaufen haben</w:t>
      </w:r>
      <w:bookmarkEnd w:id="12"/>
      <w:r w:rsidRPr="00FD3A16">
        <w:rPr>
          <w:rFonts w:cs="Arial"/>
          <w:i/>
        </w:rPr>
        <w:t xml:space="preserve">. </w:t>
      </w:r>
    </w:p>
    <w:p w14:paraId="7F5F0785" w14:textId="73125DA0" w:rsidR="00D046FB" w:rsidRDefault="00D046FB">
      <w:pPr>
        <w:spacing w:before="0" w:line="240" w:lineRule="auto"/>
        <w:jc w:val="left"/>
        <w:rPr>
          <w:rFonts w:cs="Arial"/>
          <w:b/>
          <w:bCs/>
          <w:szCs w:val="22"/>
          <w:lang w:eastAsia="en-US"/>
        </w:rPr>
      </w:pPr>
      <w:bookmarkStart w:id="13" w:name="_Studienstruktur"/>
      <w:bookmarkEnd w:id="9"/>
      <w:bookmarkEnd w:id="13"/>
    </w:p>
    <w:p w14:paraId="4FA05C04" w14:textId="7E66C0BF" w:rsidR="0072403B" w:rsidRDefault="0072403B" w:rsidP="0072403B">
      <w:pPr>
        <w:pStyle w:val="berschrift1"/>
      </w:pPr>
      <w:bookmarkStart w:id="14" w:name="_Toc34921696"/>
      <w:r>
        <w:t>Gutachten: Erfüllung der fachlich-inhaltlichen Kriterien</w:t>
      </w:r>
      <w:bookmarkEnd w:id="14"/>
    </w:p>
    <w:p w14:paraId="55F6E2F6" w14:textId="72E6D5AB" w:rsidR="0072403B" w:rsidRDefault="0072403B" w:rsidP="006C2C89">
      <w:pPr>
        <w:pStyle w:val="berschrift2"/>
        <w:spacing w:after="120"/>
      </w:pPr>
      <w:bookmarkStart w:id="15" w:name="_Toc34921697"/>
      <w:r>
        <w:t>Schwerpunkte der Bewertung / Fokus der Qualitätsentwicklung</w:t>
      </w:r>
      <w:bookmarkEnd w:id="15"/>
    </w:p>
    <w:p w14:paraId="6F779879" w14:textId="77777777" w:rsidR="006C2C89" w:rsidRDefault="006C2C89" w:rsidP="006C2C89">
      <w:pPr>
        <w:pStyle w:val="Listenabsatz"/>
        <w:numPr>
          <w:ilvl w:val="0"/>
          <w:numId w:val="39"/>
        </w:numPr>
        <w:spacing w:before="0" w:after="120"/>
        <w:ind w:left="714" w:hanging="357"/>
        <w:contextualSpacing w:val="0"/>
        <w:rPr>
          <w:rFonts w:cs="Arial"/>
          <w:i/>
        </w:rPr>
      </w:pPr>
      <w:r w:rsidRPr="00457100">
        <w:rPr>
          <w:rFonts w:cs="Arial"/>
          <w:i/>
        </w:rPr>
        <w:t>Weiterentwicklung de</w:t>
      </w:r>
      <w:r>
        <w:rPr>
          <w:rFonts w:cs="Arial"/>
          <w:i/>
        </w:rPr>
        <w:t>s</w:t>
      </w:r>
      <w:r w:rsidRPr="00457100">
        <w:rPr>
          <w:rFonts w:cs="Arial"/>
          <w:i/>
        </w:rPr>
        <w:t xml:space="preserve"> </w:t>
      </w:r>
      <w:r>
        <w:rPr>
          <w:i/>
        </w:rPr>
        <w:t>Qualitätsmanagementsystems</w:t>
      </w:r>
      <w:r w:rsidRPr="00457100">
        <w:rPr>
          <w:rFonts w:cs="Arial"/>
          <w:i/>
        </w:rPr>
        <w:t xml:space="preserve"> im Akkreditierungszeitraum und Umgang mit Empfehlungen aus der vorangegangenen Akkreditierung</w:t>
      </w:r>
      <w:r>
        <w:rPr>
          <w:rFonts w:cs="Arial"/>
          <w:i/>
        </w:rPr>
        <w:t>.</w:t>
      </w:r>
    </w:p>
    <w:p w14:paraId="5064E459" w14:textId="7FF18491" w:rsidR="006C2C89" w:rsidRDefault="006C2C89" w:rsidP="006C2C89">
      <w:pPr>
        <w:pStyle w:val="Listenabsatz"/>
        <w:numPr>
          <w:ilvl w:val="0"/>
          <w:numId w:val="39"/>
        </w:numPr>
        <w:spacing w:before="0" w:after="120"/>
        <w:ind w:left="714" w:hanging="357"/>
        <w:contextualSpacing w:val="0"/>
        <w:rPr>
          <w:rFonts w:cs="Arial"/>
          <w:i/>
        </w:rPr>
      </w:pPr>
      <w:r w:rsidRPr="00A07F35">
        <w:rPr>
          <w:i/>
        </w:rPr>
        <w:t xml:space="preserve">Änderungen / Nachbesserungen im laufenden Verfahren (mit Bezug auf Inhalte) </w:t>
      </w:r>
      <w:r w:rsidRPr="00A07F35">
        <w:rPr>
          <w:rFonts w:cs="Arial"/>
          <w:i/>
        </w:rPr>
        <w:t>(s. auch Kapitel 3.1)</w:t>
      </w:r>
      <w:r>
        <w:rPr>
          <w:rFonts w:cs="Arial"/>
          <w:i/>
        </w:rPr>
        <w:t>,</w:t>
      </w:r>
    </w:p>
    <w:p w14:paraId="2B318E6A" w14:textId="4ABB010A" w:rsidR="006C2C89" w:rsidRDefault="006C2C89" w:rsidP="006C2C89">
      <w:pPr>
        <w:pStyle w:val="Listenabsatz"/>
        <w:numPr>
          <w:ilvl w:val="0"/>
          <w:numId w:val="39"/>
        </w:numPr>
        <w:spacing w:before="0" w:after="120"/>
        <w:ind w:left="714" w:hanging="357"/>
        <w:contextualSpacing w:val="0"/>
        <w:rPr>
          <w:rFonts w:cs="Arial"/>
          <w:i/>
        </w:rPr>
      </w:pPr>
      <w:r w:rsidRPr="00457100">
        <w:rPr>
          <w:rFonts w:cs="Arial"/>
          <w:i/>
        </w:rPr>
        <w:t>Themen, die bei der Begutachtung eine herausgehobene Rolle gespielt haben</w:t>
      </w:r>
      <w:r>
        <w:rPr>
          <w:rFonts w:cs="Arial"/>
          <w:i/>
        </w:rPr>
        <w:t>,</w:t>
      </w:r>
    </w:p>
    <w:p w14:paraId="70040A28" w14:textId="77777777" w:rsidR="0072403B" w:rsidRDefault="0072403B" w:rsidP="0072403B"/>
    <w:p w14:paraId="7262C1E6" w14:textId="678A699A" w:rsidR="00444577" w:rsidRDefault="0072403B" w:rsidP="0072403B">
      <w:pPr>
        <w:pStyle w:val="berschrift2"/>
      </w:pPr>
      <w:bookmarkStart w:id="16" w:name="_Toc34921698"/>
      <w:r>
        <w:t xml:space="preserve">Erfüllung der </w:t>
      </w:r>
      <w:r w:rsidR="00434A7F">
        <w:t>f</w:t>
      </w:r>
      <w:r w:rsidR="003D06E4" w:rsidRPr="003D06E4">
        <w:t>achlich-inhaltliche</w:t>
      </w:r>
      <w:r w:rsidR="00434A7F">
        <w:t>n</w:t>
      </w:r>
      <w:r w:rsidR="003D06E4" w:rsidRPr="003D06E4">
        <w:t xml:space="preserve"> Kriterien</w:t>
      </w:r>
      <w:bookmarkEnd w:id="16"/>
    </w:p>
    <w:p w14:paraId="0C0034CB" w14:textId="541A18BC" w:rsidR="003D06E4" w:rsidRPr="00444577" w:rsidRDefault="00444577" w:rsidP="009C62E6">
      <w:pPr>
        <w:spacing w:before="0"/>
        <w:ind w:left="567"/>
        <w:rPr>
          <w:i/>
          <w:sz w:val="18"/>
          <w:szCs w:val="18"/>
        </w:rPr>
      </w:pPr>
      <w:r w:rsidRPr="00444577">
        <w:rPr>
          <w:i/>
          <w:sz w:val="18"/>
          <w:szCs w:val="18"/>
        </w:rPr>
        <w:t xml:space="preserve">(gemäß </w:t>
      </w:r>
      <w:bookmarkEnd w:id="10"/>
      <w:r w:rsidRPr="00444577">
        <w:rPr>
          <w:rFonts w:eastAsiaTheme="minorEastAsia"/>
          <w:i/>
          <w:sz w:val="18"/>
          <w:szCs w:val="18"/>
        </w:rPr>
        <w:t xml:space="preserve">Art. 3 Abs. 2 Satz 1 Nr. 4 in Verbindung mit Art. 4 Abs. 3 </w:t>
      </w:r>
      <w:r w:rsidR="009C62E6" w:rsidRPr="009C62E6">
        <w:rPr>
          <w:rFonts w:eastAsiaTheme="minorEastAsia"/>
          <w:i/>
          <w:sz w:val="18"/>
          <w:szCs w:val="18"/>
        </w:rPr>
        <w:t>StAkkrStV</w:t>
      </w:r>
      <w:r w:rsidRPr="00444577">
        <w:rPr>
          <w:rFonts w:eastAsiaTheme="minorEastAsia"/>
          <w:i/>
          <w:sz w:val="18"/>
          <w:szCs w:val="18"/>
        </w:rPr>
        <w:t>; §</w:t>
      </w:r>
      <w:bookmarkStart w:id="17" w:name="_Toc504559802"/>
      <w:r w:rsidRPr="00444577">
        <w:rPr>
          <w:i/>
          <w:sz w:val="18"/>
          <w:szCs w:val="18"/>
        </w:rPr>
        <w:t>§ 17 und 18 MRVO</w:t>
      </w:r>
      <w:bookmarkEnd w:id="17"/>
      <w:r w:rsidRPr="00444577">
        <w:rPr>
          <w:i/>
          <w:sz w:val="18"/>
          <w:szCs w:val="18"/>
        </w:rPr>
        <w:t xml:space="preserve"> sowie § 31 MRVO)</w:t>
      </w:r>
    </w:p>
    <w:p w14:paraId="1111AD74" w14:textId="09B004A9" w:rsidR="009E522C" w:rsidRPr="00AE137A" w:rsidRDefault="00251907" w:rsidP="000F22F4">
      <w:pPr>
        <w:pStyle w:val="berschrift2"/>
        <w:numPr>
          <w:ilvl w:val="0"/>
          <w:numId w:val="0"/>
        </w:numPr>
        <w:ind w:left="567" w:hanging="567"/>
      </w:pPr>
      <w:bookmarkStart w:id="18" w:name="_Toc34921699"/>
      <w:bookmarkStart w:id="19" w:name="_Toc504561446"/>
      <w:r>
        <w:t xml:space="preserve">§ 17 MRVO </w:t>
      </w:r>
      <w:r w:rsidR="009E522C" w:rsidRPr="00AE137A">
        <w:t>Konzept des Qualitätsmanagementsystems (Ziele, Prozesse, Instrumente)</w:t>
      </w:r>
      <w:bookmarkEnd w:id="18"/>
    </w:p>
    <w:p w14:paraId="6CECADE6" w14:textId="7CB6626E" w:rsidR="001B6297" w:rsidRDefault="001B6297" w:rsidP="005F58EB">
      <w:pPr>
        <w:pStyle w:val="berschrift3"/>
        <w:numPr>
          <w:ilvl w:val="0"/>
          <w:numId w:val="0"/>
        </w:numPr>
        <w:spacing w:before="120"/>
        <w:ind w:left="567" w:hanging="567"/>
      </w:pPr>
      <w:bookmarkStart w:id="20" w:name="_Toc34921700"/>
      <w:bookmarkEnd w:id="19"/>
      <w:r>
        <w:t>Leitbild</w:t>
      </w:r>
      <w:r w:rsidR="00434A7F">
        <w:t xml:space="preserve"> für die Lehre</w:t>
      </w:r>
      <w:bookmarkEnd w:id="20"/>
    </w:p>
    <w:p w14:paraId="48866E17" w14:textId="112DC2E1" w:rsidR="00810B91" w:rsidRPr="0090037D" w:rsidRDefault="00396F79" w:rsidP="003D06E4">
      <w:pPr>
        <w:spacing w:after="120"/>
        <w:rPr>
          <w:szCs w:val="22"/>
          <w:lang w:eastAsia="en-US"/>
        </w:rPr>
      </w:pPr>
      <w:r w:rsidRPr="00396F79">
        <w:rPr>
          <w:szCs w:val="22"/>
          <w:u w:val="single"/>
          <w:lang w:eastAsia="en-US"/>
        </w:rPr>
        <w:t>§ 17 Abs. 1 Sätze 1 und 2 MRVO</w:t>
      </w:r>
      <w:r>
        <w:rPr>
          <w:szCs w:val="22"/>
          <w:lang w:eastAsia="en-US"/>
        </w:rPr>
        <w:t xml:space="preserve">: </w:t>
      </w:r>
      <w:r w:rsidR="003D06E4" w:rsidRPr="006861EC">
        <w:rPr>
          <w:szCs w:val="22"/>
          <w:lang w:eastAsia="en-US"/>
        </w:rPr>
        <w:t>Die Hochschule verfügt über ein Leitbild für die Lehre, das sich in den Curricula ihrer Studiengänge widerspiegelt. Das Qualitätsmanagementsystem folgt den Werten und Normen des Leit</w:t>
      </w:r>
      <w:r w:rsidR="003D06E4" w:rsidRPr="0090037D">
        <w:rPr>
          <w:szCs w:val="22"/>
          <w:lang w:eastAsia="en-US"/>
        </w:rPr>
        <w:t>bildes für die Lehre und zielt darauf ab, die Studienqualität kontinuierlich zu verbessern</w:t>
      </w:r>
      <w:r w:rsidR="0090037D" w:rsidRPr="0090037D">
        <w:rPr>
          <w:szCs w:val="22"/>
          <w:lang w:eastAsia="en-US"/>
        </w:rPr>
        <w:t xml:space="preserve"> </w:t>
      </w:r>
    </w:p>
    <w:p w14:paraId="77CF63EC" w14:textId="38298F47" w:rsidR="006861EC" w:rsidRPr="00FD370C" w:rsidRDefault="0090037D" w:rsidP="006861EC">
      <w:pPr>
        <w:spacing w:before="0" w:after="120" w:line="240" w:lineRule="auto"/>
        <w:rPr>
          <w:rFonts w:cs="Arial"/>
          <w:i/>
          <w:szCs w:val="22"/>
        </w:rPr>
      </w:pPr>
      <w:r>
        <w:rPr>
          <w:rFonts w:cs="Arial"/>
          <w:b/>
          <w:color w:val="A71930"/>
          <w:szCs w:val="22"/>
        </w:rPr>
        <w:t>Sachstand</w:t>
      </w:r>
      <w:r w:rsidR="006861EC">
        <w:rPr>
          <w:rFonts w:cs="Arial"/>
          <w:b/>
          <w:color w:val="A71930"/>
          <w:szCs w:val="22"/>
        </w:rPr>
        <w:t xml:space="preserve"> </w:t>
      </w:r>
      <w:r w:rsidR="006861EC" w:rsidRPr="00FD370C">
        <w:rPr>
          <w:rFonts w:cs="Arial"/>
          <w:i/>
          <w:szCs w:val="22"/>
        </w:rPr>
        <w:t>[Text]</w:t>
      </w:r>
    </w:p>
    <w:p w14:paraId="6A394127" w14:textId="77777777" w:rsidR="006861EC" w:rsidRPr="00FD370C" w:rsidRDefault="006861EC" w:rsidP="006861EC">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1856F14" w14:textId="77777777" w:rsidR="006861EC" w:rsidRPr="00457100" w:rsidRDefault="006861EC" w:rsidP="006861EC">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67031A0B" w14:textId="77777777" w:rsidR="006861EC" w:rsidRPr="00FD370C" w:rsidRDefault="006861EC" w:rsidP="006861EC">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D0B18A5" w14:textId="77777777" w:rsidR="006861EC" w:rsidRPr="00FD370C" w:rsidRDefault="006861EC" w:rsidP="006861EC">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DBD6D6D" w14:textId="77777777" w:rsidR="006861EC" w:rsidRPr="00FD370C" w:rsidRDefault="006861EC" w:rsidP="000E2F2E">
      <w:pPr>
        <w:spacing w:before="0" w:after="12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908D50D" w14:textId="77777777" w:rsidR="00C24080" w:rsidRPr="005C4B87" w:rsidRDefault="00C24080" w:rsidP="003D06E4">
      <w:pPr>
        <w:rPr>
          <w:szCs w:val="22"/>
          <w:lang w:eastAsia="en-US"/>
        </w:rPr>
      </w:pPr>
    </w:p>
    <w:p w14:paraId="1BB44319" w14:textId="14F3BCCE" w:rsidR="009C471C" w:rsidRDefault="009C471C" w:rsidP="005F58EB">
      <w:pPr>
        <w:pStyle w:val="berschrift3"/>
        <w:numPr>
          <w:ilvl w:val="0"/>
          <w:numId w:val="0"/>
        </w:numPr>
        <w:spacing w:before="120"/>
        <w:ind w:left="567" w:hanging="567"/>
      </w:pPr>
      <w:bookmarkStart w:id="21" w:name="_Toc34921701"/>
      <w:r>
        <w:lastRenderedPageBreak/>
        <w:t>Systematische Umsetzung der Kriterien</w:t>
      </w:r>
      <w:r w:rsidR="005F58EB">
        <w:t xml:space="preserve"> auf Studiengangsebene</w:t>
      </w:r>
      <w:bookmarkEnd w:id="21"/>
    </w:p>
    <w:p w14:paraId="1E0E87A9" w14:textId="512527BC" w:rsidR="003D06E4" w:rsidRPr="000E2F2E" w:rsidRDefault="00396F79" w:rsidP="00BE0FBA">
      <w:pPr>
        <w:spacing w:after="120"/>
        <w:rPr>
          <w:szCs w:val="22"/>
          <w:lang w:eastAsia="en-US"/>
        </w:rPr>
      </w:pPr>
      <w:r w:rsidRPr="00396F79">
        <w:rPr>
          <w:szCs w:val="22"/>
          <w:u w:val="single"/>
          <w:lang w:eastAsia="en-US"/>
        </w:rPr>
        <w:t>§ 17 Abs. 1 Satz 3 MRVO</w:t>
      </w:r>
      <w:r>
        <w:rPr>
          <w:szCs w:val="22"/>
          <w:lang w:eastAsia="en-US"/>
        </w:rPr>
        <w:t>:</w:t>
      </w:r>
      <w:r w:rsidRPr="000E2F2E">
        <w:rPr>
          <w:szCs w:val="22"/>
          <w:lang w:eastAsia="en-US"/>
        </w:rPr>
        <w:t xml:space="preserve"> </w:t>
      </w:r>
      <w:r w:rsidR="000E2F2E" w:rsidRPr="000E2F2E">
        <w:rPr>
          <w:szCs w:val="22"/>
          <w:lang w:eastAsia="en-US"/>
        </w:rPr>
        <w:t>Das Qualitätsmanagementsystem gewährleistet die systematische Umsetzung der formalen und fachlich-inhaltlichen Kriterien</w:t>
      </w:r>
      <w:r w:rsidR="005F58EB">
        <w:rPr>
          <w:szCs w:val="22"/>
          <w:lang w:eastAsia="en-US"/>
        </w:rPr>
        <w:t xml:space="preserve"> gemäß Teil 2 und 3 MRVO</w:t>
      </w:r>
      <w:r w:rsidR="0062737B">
        <w:rPr>
          <w:szCs w:val="22"/>
          <w:lang w:eastAsia="en-US"/>
        </w:rPr>
        <w:t>.</w:t>
      </w:r>
    </w:p>
    <w:p w14:paraId="55FAA3C1" w14:textId="4FC4D74C" w:rsidR="000E2F2E" w:rsidRPr="00FD370C" w:rsidRDefault="0090037D" w:rsidP="000E2F2E">
      <w:pPr>
        <w:spacing w:before="0" w:after="120" w:line="240" w:lineRule="auto"/>
        <w:rPr>
          <w:rFonts w:cs="Arial"/>
          <w:i/>
          <w:szCs w:val="22"/>
        </w:rPr>
      </w:pPr>
      <w:r>
        <w:rPr>
          <w:rFonts w:cs="Arial"/>
          <w:b/>
          <w:color w:val="A71930"/>
          <w:szCs w:val="22"/>
        </w:rPr>
        <w:t xml:space="preserve">Sachstand </w:t>
      </w:r>
      <w:r w:rsidR="000E2F2E" w:rsidRPr="00FD370C">
        <w:rPr>
          <w:rFonts w:cs="Arial"/>
          <w:i/>
          <w:szCs w:val="22"/>
        </w:rPr>
        <w:t>[Text]</w:t>
      </w:r>
    </w:p>
    <w:p w14:paraId="0B6902F3" w14:textId="77777777" w:rsidR="000E2F2E" w:rsidRPr="00FD370C" w:rsidRDefault="000E2F2E" w:rsidP="000E2F2E">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6A2E3F7" w14:textId="77777777" w:rsidR="000E2F2E" w:rsidRPr="00457100" w:rsidRDefault="000E2F2E" w:rsidP="000E2F2E">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421063B5" w14:textId="77777777" w:rsidR="000E2F2E" w:rsidRPr="00FD370C" w:rsidRDefault="000E2F2E" w:rsidP="000E2F2E">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9CDDC97" w14:textId="77777777" w:rsidR="000E2F2E" w:rsidRPr="00FD370C" w:rsidRDefault="000E2F2E" w:rsidP="000E2F2E">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D3CA791" w14:textId="6CA010A0" w:rsidR="00C24080" w:rsidRDefault="000E2F2E" w:rsidP="00C24080">
      <w:pPr>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bookmarkStart w:id="22" w:name="_Toc34921702"/>
    </w:p>
    <w:p w14:paraId="53AAA8C2" w14:textId="77777777" w:rsidR="00C24080" w:rsidRPr="00C24080" w:rsidRDefault="00C24080" w:rsidP="00C24080">
      <w:pPr>
        <w:rPr>
          <w:rFonts w:cs="Arial"/>
          <w:iCs/>
          <w:szCs w:val="22"/>
        </w:rPr>
      </w:pPr>
    </w:p>
    <w:p w14:paraId="21C9AAEB" w14:textId="3084444A" w:rsidR="00BE0FBA" w:rsidRPr="00ED3AA1" w:rsidRDefault="00ED3AA1" w:rsidP="00C24080">
      <w:pPr>
        <w:pStyle w:val="berschrift3"/>
        <w:numPr>
          <w:ilvl w:val="0"/>
          <w:numId w:val="0"/>
        </w:numPr>
        <w:spacing w:before="120"/>
        <w:ind w:left="567" w:hanging="567"/>
      </w:pPr>
      <w:r w:rsidRPr="00ED3AA1">
        <w:t>Entscheidungsprozesse, Zuständigkeiten und Verantwortlichkeiten</w:t>
      </w:r>
      <w:bookmarkEnd w:id="22"/>
    </w:p>
    <w:p w14:paraId="4368DFD3" w14:textId="3EAA8B1A" w:rsidR="000E2F2E" w:rsidRPr="00BE0FBA" w:rsidRDefault="00F74170" w:rsidP="005F58EB">
      <w:pPr>
        <w:spacing w:after="120"/>
        <w:rPr>
          <w:szCs w:val="22"/>
          <w:lang w:eastAsia="en-US"/>
        </w:rPr>
      </w:pPr>
      <w:r w:rsidRPr="00F74170">
        <w:rPr>
          <w:szCs w:val="22"/>
          <w:u w:val="single"/>
          <w:lang w:eastAsia="en-US"/>
        </w:rPr>
        <w:t>§ 17 Abs. 1 Satz 4 MRVO</w:t>
      </w:r>
      <w:r>
        <w:rPr>
          <w:szCs w:val="22"/>
          <w:lang w:eastAsia="en-US"/>
        </w:rPr>
        <w:t>:</w:t>
      </w:r>
      <w:r w:rsidRPr="00BE0FBA">
        <w:rPr>
          <w:szCs w:val="22"/>
          <w:lang w:eastAsia="en-US"/>
        </w:rPr>
        <w:t xml:space="preserve"> </w:t>
      </w:r>
      <w:r w:rsidR="00BE0FBA" w:rsidRPr="00BE0FBA">
        <w:rPr>
          <w:szCs w:val="22"/>
          <w:lang w:eastAsia="en-US"/>
        </w:rPr>
        <w:t xml:space="preserve">Die Hochschule hat Entscheidungsprozesse, Zuständigkeiten und Verantwortlichkeiten für die Einrichtung, Überprüfung, Weiterentwicklung und Einstellung von Studiengängen und die hochschuleigenen Verfahren zur Akkreditierung von Studiengängen im Rahmen ihres Qualitätsmanagementsystems festgelegt und hochschulweit </w:t>
      </w:r>
      <w:r w:rsidR="00BE0FBA" w:rsidRPr="00490CB9">
        <w:rPr>
          <w:szCs w:val="22"/>
          <w:lang w:eastAsia="en-US"/>
        </w:rPr>
        <w:t>veröffentlicht</w:t>
      </w:r>
      <w:r w:rsidR="00490CB9" w:rsidRPr="00490CB9">
        <w:rPr>
          <w:szCs w:val="22"/>
          <w:lang w:eastAsia="en-US"/>
        </w:rPr>
        <w:t>.</w:t>
      </w:r>
    </w:p>
    <w:p w14:paraId="784E3BFE" w14:textId="6B331FC1" w:rsidR="00BE0FBA" w:rsidRPr="00FD370C" w:rsidRDefault="00490CB9" w:rsidP="00BE0FBA">
      <w:pPr>
        <w:spacing w:before="0" w:after="120" w:line="240" w:lineRule="auto"/>
        <w:rPr>
          <w:rFonts w:cs="Arial"/>
          <w:i/>
          <w:szCs w:val="22"/>
        </w:rPr>
      </w:pPr>
      <w:r>
        <w:rPr>
          <w:rFonts w:cs="Arial"/>
          <w:b/>
          <w:color w:val="A71930"/>
          <w:szCs w:val="22"/>
        </w:rPr>
        <w:t>Sachstand</w:t>
      </w:r>
      <w:r w:rsidR="00BE0FBA">
        <w:rPr>
          <w:rFonts w:cs="Arial"/>
          <w:b/>
          <w:color w:val="A71930"/>
          <w:szCs w:val="22"/>
        </w:rPr>
        <w:t xml:space="preserve"> </w:t>
      </w:r>
      <w:r w:rsidR="00BE0FBA" w:rsidRPr="00FD370C">
        <w:rPr>
          <w:rFonts w:cs="Arial"/>
          <w:i/>
          <w:szCs w:val="22"/>
        </w:rPr>
        <w:t>[Text]</w:t>
      </w:r>
    </w:p>
    <w:p w14:paraId="6C60677F" w14:textId="77777777" w:rsidR="00BE0FBA" w:rsidRPr="00FD370C" w:rsidRDefault="00BE0FBA" w:rsidP="00BE0FBA">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96F6673" w14:textId="77777777" w:rsidR="00BE0FBA" w:rsidRPr="00457100" w:rsidRDefault="00BE0FBA" w:rsidP="00BE0FBA">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51BA3898" w14:textId="77777777" w:rsidR="00BE0FBA" w:rsidRPr="00FD370C" w:rsidRDefault="00BE0FBA" w:rsidP="00BE0FBA">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01A11DB" w14:textId="77777777" w:rsidR="00BE0FBA" w:rsidRPr="00FD370C" w:rsidRDefault="00BE0FBA" w:rsidP="00BE0FBA">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32BFB51" w14:textId="77777777" w:rsidR="00BE0FBA" w:rsidRPr="00FD370C" w:rsidRDefault="00BE0FBA" w:rsidP="00BE0FBA">
      <w:pPr>
        <w:spacing w:before="0" w:after="12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519DE516" w14:textId="5B53B24C" w:rsidR="000E2F2E" w:rsidRDefault="000E2F2E" w:rsidP="003D06E4">
      <w:pPr>
        <w:rPr>
          <w:szCs w:val="22"/>
          <w:lang w:eastAsia="en-US"/>
        </w:rPr>
      </w:pPr>
    </w:p>
    <w:p w14:paraId="34EC013A" w14:textId="460C6083" w:rsidR="00ED3AA1" w:rsidRPr="005C4B87" w:rsidRDefault="005F58EB" w:rsidP="00ED3AA1">
      <w:pPr>
        <w:pStyle w:val="berschrift3"/>
        <w:numPr>
          <w:ilvl w:val="0"/>
          <w:numId w:val="0"/>
        </w:numPr>
        <w:spacing w:before="120"/>
        <w:ind w:left="567" w:hanging="567"/>
      </w:pPr>
      <w:bookmarkStart w:id="23" w:name="_Toc34921703"/>
      <w:r>
        <w:t xml:space="preserve">Einbeziehung </w:t>
      </w:r>
      <w:r w:rsidR="007D53D0">
        <w:t>von</w:t>
      </w:r>
      <w:r>
        <w:t xml:space="preserve"> internen Mitgliedsgruppen und externe</w:t>
      </w:r>
      <w:r w:rsidR="007D53D0">
        <w:t>m</w:t>
      </w:r>
      <w:r>
        <w:t xml:space="preserve"> Sachverstand</w:t>
      </w:r>
      <w:bookmarkEnd w:id="23"/>
    </w:p>
    <w:p w14:paraId="2E770EBA" w14:textId="1AF8E3FB" w:rsidR="003D06E4" w:rsidRPr="006861EC" w:rsidRDefault="00F74170" w:rsidP="003D06E4">
      <w:pPr>
        <w:spacing w:after="120"/>
        <w:rPr>
          <w:szCs w:val="22"/>
          <w:lang w:eastAsia="en-US"/>
        </w:rPr>
      </w:pPr>
      <w:r w:rsidRPr="00F74170">
        <w:rPr>
          <w:szCs w:val="22"/>
          <w:u w:val="single"/>
          <w:lang w:eastAsia="en-US"/>
        </w:rPr>
        <w:t>§ 17 Abs. 2 Satz 1 MRVO</w:t>
      </w:r>
      <w:r>
        <w:rPr>
          <w:szCs w:val="22"/>
          <w:lang w:eastAsia="en-US"/>
        </w:rPr>
        <w:t>: D</w:t>
      </w:r>
      <w:r w:rsidR="003D06E4" w:rsidRPr="006861EC">
        <w:rPr>
          <w:szCs w:val="22"/>
          <w:lang w:eastAsia="en-US"/>
        </w:rPr>
        <w:t>as Qualitätsmanagementsystem wurde unter Beteiligung der Mitgliedsgruppen der Hochschule und unter Einbeziehung externen Sachverstands erstellt</w:t>
      </w:r>
      <w:r w:rsidR="00490CB9">
        <w:rPr>
          <w:szCs w:val="22"/>
          <w:lang w:eastAsia="en-US"/>
        </w:rPr>
        <w:t xml:space="preserve"> </w:t>
      </w:r>
    </w:p>
    <w:p w14:paraId="17586770" w14:textId="41AF2C8B" w:rsidR="006861EC" w:rsidRPr="00FD370C" w:rsidRDefault="00490CB9" w:rsidP="006861EC">
      <w:pPr>
        <w:spacing w:before="0" w:after="120" w:line="240" w:lineRule="auto"/>
        <w:rPr>
          <w:rFonts w:cs="Arial"/>
          <w:i/>
          <w:szCs w:val="22"/>
        </w:rPr>
      </w:pPr>
      <w:r>
        <w:rPr>
          <w:rFonts w:cs="Arial"/>
          <w:b/>
          <w:color w:val="A71930"/>
          <w:szCs w:val="22"/>
        </w:rPr>
        <w:t>Sachstand</w:t>
      </w:r>
      <w:r w:rsidR="006861EC">
        <w:rPr>
          <w:rFonts w:cs="Arial"/>
          <w:b/>
          <w:color w:val="A71930"/>
          <w:szCs w:val="22"/>
        </w:rPr>
        <w:t xml:space="preserve"> </w:t>
      </w:r>
      <w:r w:rsidR="006861EC" w:rsidRPr="00FD370C">
        <w:rPr>
          <w:rFonts w:cs="Arial"/>
          <w:i/>
          <w:szCs w:val="22"/>
        </w:rPr>
        <w:t>[Text]</w:t>
      </w:r>
    </w:p>
    <w:p w14:paraId="3584F82C" w14:textId="77777777" w:rsidR="006861EC" w:rsidRPr="00FD370C" w:rsidRDefault="006861EC" w:rsidP="006861EC">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9318A93" w14:textId="77777777" w:rsidR="006861EC" w:rsidRPr="00457100" w:rsidRDefault="006861EC" w:rsidP="006861EC">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0C9DF409" w14:textId="77777777" w:rsidR="006861EC" w:rsidRPr="00FD370C" w:rsidRDefault="006861EC" w:rsidP="006861EC">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2A7AD73" w14:textId="77777777" w:rsidR="006861EC" w:rsidRPr="00FD370C" w:rsidRDefault="006861EC" w:rsidP="006861EC">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5B5E6C0" w14:textId="78B0FCAD" w:rsidR="006861EC" w:rsidRDefault="006861EC" w:rsidP="00A8648B">
      <w:pPr>
        <w:spacing w:after="12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3246833B" w14:textId="3F4EB555" w:rsidR="00A8648B" w:rsidRDefault="00A8648B" w:rsidP="00ED3AA1">
      <w:pPr>
        <w:rPr>
          <w:szCs w:val="22"/>
          <w:lang w:eastAsia="en-US"/>
        </w:rPr>
      </w:pPr>
    </w:p>
    <w:p w14:paraId="498F455C" w14:textId="268C0A89" w:rsidR="00ED3AA1" w:rsidRDefault="00ED3AA1" w:rsidP="00ED3AA1">
      <w:pPr>
        <w:pStyle w:val="berschrift3"/>
        <w:numPr>
          <w:ilvl w:val="0"/>
          <w:numId w:val="0"/>
        </w:numPr>
        <w:spacing w:before="120"/>
        <w:ind w:left="567" w:hanging="567"/>
      </w:pPr>
      <w:bookmarkStart w:id="24" w:name="_Toc34921704"/>
      <w:r>
        <w:lastRenderedPageBreak/>
        <w:t>Unabhängigkeit der Qualitätsbewertungen</w:t>
      </w:r>
      <w:bookmarkEnd w:id="24"/>
    </w:p>
    <w:p w14:paraId="6F63B653" w14:textId="64741564" w:rsidR="00A8648B" w:rsidRDefault="00F74170" w:rsidP="00ED3AA1">
      <w:pPr>
        <w:spacing w:after="120"/>
        <w:rPr>
          <w:szCs w:val="22"/>
          <w:lang w:eastAsia="en-US"/>
        </w:rPr>
      </w:pPr>
      <w:r w:rsidRPr="00F74170">
        <w:rPr>
          <w:szCs w:val="22"/>
          <w:u w:val="single"/>
          <w:lang w:eastAsia="en-US"/>
        </w:rPr>
        <w:t>§ 17 Abs. 2 Satz 2 MRVO</w:t>
      </w:r>
      <w:r>
        <w:rPr>
          <w:szCs w:val="22"/>
          <w:lang w:eastAsia="en-US"/>
        </w:rPr>
        <w:t>:</w:t>
      </w:r>
      <w:r w:rsidRPr="00A8648B">
        <w:rPr>
          <w:szCs w:val="22"/>
          <w:lang w:eastAsia="en-US"/>
        </w:rPr>
        <w:t xml:space="preserve"> </w:t>
      </w:r>
      <w:r w:rsidR="00A8648B" w:rsidRPr="00A8648B">
        <w:rPr>
          <w:szCs w:val="22"/>
          <w:lang w:eastAsia="en-US"/>
        </w:rPr>
        <w:t>Das Qualitätsmanagementsystem stellt die Unabhängigkeit von Qualitätsbewertungen sicher und enthält Verfahren zum Umgang mit hochschulinternen Konflikten sowie ein internes Beschwerdesystem</w:t>
      </w:r>
      <w:r w:rsidR="004D2380">
        <w:rPr>
          <w:szCs w:val="22"/>
          <w:lang w:eastAsia="en-US"/>
        </w:rPr>
        <w:t>.</w:t>
      </w:r>
    </w:p>
    <w:p w14:paraId="057D32A2" w14:textId="70149715" w:rsidR="004A625A" w:rsidRPr="00FD370C" w:rsidRDefault="004D2380" w:rsidP="004A625A">
      <w:pPr>
        <w:spacing w:before="0" w:after="120" w:line="240" w:lineRule="auto"/>
        <w:rPr>
          <w:rFonts w:cs="Arial"/>
          <w:i/>
          <w:szCs w:val="22"/>
        </w:rPr>
      </w:pPr>
      <w:r>
        <w:rPr>
          <w:rFonts w:cs="Arial"/>
          <w:b/>
          <w:color w:val="A71930"/>
          <w:szCs w:val="22"/>
        </w:rPr>
        <w:t>Sachstand</w:t>
      </w:r>
      <w:r w:rsidR="004A625A">
        <w:rPr>
          <w:rFonts w:cs="Arial"/>
          <w:b/>
          <w:color w:val="A71930"/>
          <w:szCs w:val="22"/>
        </w:rPr>
        <w:t xml:space="preserve"> </w:t>
      </w:r>
      <w:r w:rsidR="004A625A" w:rsidRPr="00FD370C">
        <w:rPr>
          <w:rFonts w:cs="Arial"/>
          <w:i/>
          <w:szCs w:val="22"/>
        </w:rPr>
        <w:t>[Text]</w:t>
      </w:r>
    </w:p>
    <w:p w14:paraId="2F0C1CB0" w14:textId="77777777" w:rsidR="004A625A" w:rsidRPr="00FD370C" w:rsidRDefault="004A625A" w:rsidP="004A625A">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7EB54960" w14:textId="77777777" w:rsidR="004A625A" w:rsidRPr="00457100" w:rsidRDefault="004A625A" w:rsidP="004A625A">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0BCCE5FC" w14:textId="77777777" w:rsidR="004A625A" w:rsidRPr="00FD370C" w:rsidRDefault="004A625A" w:rsidP="004A625A">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E9F9CA2" w14:textId="77777777" w:rsidR="004A625A" w:rsidRPr="00FD370C" w:rsidRDefault="004A625A" w:rsidP="004A625A">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C48D382" w14:textId="77777777" w:rsidR="004A625A" w:rsidRDefault="004A625A" w:rsidP="004A625A">
      <w:pPr>
        <w:spacing w:after="12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6FB8655" w14:textId="77777777" w:rsidR="00FA4A7E" w:rsidRDefault="00FA4A7E" w:rsidP="00572DDE">
      <w:pPr>
        <w:rPr>
          <w:szCs w:val="22"/>
          <w:lang w:eastAsia="en-US"/>
        </w:rPr>
      </w:pPr>
    </w:p>
    <w:p w14:paraId="057C6651" w14:textId="6FE45E03" w:rsidR="00ED3AA1" w:rsidRDefault="00ED3AA1" w:rsidP="00572DDE">
      <w:pPr>
        <w:pStyle w:val="berschrift3"/>
        <w:numPr>
          <w:ilvl w:val="0"/>
          <w:numId w:val="0"/>
        </w:numPr>
        <w:spacing w:before="120"/>
        <w:ind w:left="567" w:hanging="567"/>
      </w:pPr>
      <w:bookmarkStart w:id="25" w:name="_Toc34921705"/>
      <w:r>
        <w:t xml:space="preserve">Leistungsbereiche und </w:t>
      </w:r>
      <w:r w:rsidRPr="00ED3AA1">
        <w:t>Ressourcenausstattung</w:t>
      </w:r>
      <w:bookmarkEnd w:id="25"/>
    </w:p>
    <w:p w14:paraId="3E2616EE" w14:textId="2214CD27" w:rsidR="003D06E4" w:rsidRPr="00F74170" w:rsidRDefault="00F74170" w:rsidP="00572DDE">
      <w:pPr>
        <w:spacing w:after="120"/>
        <w:rPr>
          <w:szCs w:val="22"/>
          <w:lang w:eastAsia="en-US"/>
        </w:rPr>
      </w:pPr>
      <w:r w:rsidRPr="00F74170">
        <w:rPr>
          <w:szCs w:val="22"/>
          <w:u w:val="single"/>
          <w:lang w:eastAsia="en-US"/>
        </w:rPr>
        <w:t>§ 17 Abs. 2 Satz 3 MRVO</w:t>
      </w:r>
      <w:r>
        <w:rPr>
          <w:szCs w:val="22"/>
          <w:lang w:eastAsia="en-US"/>
        </w:rPr>
        <w:t xml:space="preserve">: </w:t>
      </w:r>
      <w:r w:rsidR="006861EC" w:rsidRPr="006861EC">
        <w:rPr>
          <w:szCs w:val="22"/>
          <w:lang w:eastAsia="en-US"/>
        </w:rPr>
        <w:t xml:space="preserve">Das Qualitätsmanagementsystem </w:t>
      </w:r>
      <w:r w:rsidR="006861EC">
        <w:rPr>
          <w:szCs w:val="22"/>
          <w:lang w:eastAsia="en-US"/>
        </w:rPr>
        <w:t xml:space="preserve">beruht auf geschlossenen Regelkreisen, </w:t>
      </w:r>
      <w:r w:rsidR="003D06E4" w:rsidRPr="006861EC">
        <w:rPr>
          <w:szCs w:val="22"/>
          <w:lang w:eastAsia="en-US"/>
        </w:rPr>
        <w:t>umfasst alle Leistungsbereiche der Hochschule, die für Studium und Lehre unmittelbar relevant sind und verfügt über eine angemessene und nachhaltige Ressourcenausstattung</w:t>
      </w:r>
      <w:r>
        <w:rPr>
          <w:szCs w:val="22"/>
          <w:lang w:eastAsia="en-US"/>
        </w:rPr>
        <w:t>.</w:t>
      </w:r>
    </w:p>
    <w:p w14:paraId="6E0B72C6" w14:textId="24DF66FA" w:rsidR="006861EC" w:rsidRPr="00FD370C" w:rsidRDefault="00F74170" w:rsidP="006861EC">
      <w:pPr>
        <w:spacing w:before="0" w:after="120" w:line="240" w:lineRule="auto"/>
        <w:rPr>
          <w:rFonts w:cs="Arial"/>
          <w:i/>
          <w:szCs w:val="22"/>
        </w:rPr>
      </w:pPr>
      <w:r>
        <w:rPr>
          <w:rFonts w:cs="Arial"/>
          <w:b/>
          <w:color w:val="A71930"/>
          <w:szCs w:val="22"/>
        </w:rPr>
        <w:t>Sachstand</w:t>
      </w:r>
      <w:r w:rsidR="006861EC">
        <w:rPr>
          <w:rFonts w:cs="Arial"/>
          <w:b/>
          <w:color w:val="A71930"/>
          <w:szCs w:val="22"/>
        </w:rPr>
        <w:t xml:space="preserve"> </w:t>
      </w:r>
      <w:r w:rsidR="006861EC" w:rsidRPr="00FD370C">
        <w:rPr>
          <w:rFonts w:cs="Arial"/>
          <w:i/>
          <w:szCs w:val="22"/>
        </w:rPr>
        <w:t>[Text]</w:t>
      </w:r>
    </w:p>
    <w:p w14:paraId="483F02F3" w14:textId="77777777" w:rsidR="006861EC" w:rsidRPr="00FD370C" w:rsidRDefault="006861EC" w:rsidP="006861EC">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4610935" w14:textId="77777777" w:rsidR="006861EC" w:rsidRPr="00457100" w:rsidRDefault="006861EC" w:rsidP="006861EC">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09AB036F" w14:textId="77777777" w:rsidR="006861EC" w:rsidRPr="00FD370C" w:rsidRDefault="006861EC" w:rsidP="006861EC">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0AF7040" w14:textId="77777777" w:rsidR="006861EC" w:rsidRPr="00FD370C" w:rsidRDefault="006861EC" w:rsidP="006861EC">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5720032" w14:textId="77777777" w:rsidR="006861EC" w:rsidRPr="00FD370C" w:rsidRDefault="006861EC" w:rsidP="00C24080">
      <w:pPr>
        <w:spacing w:before="0" w:after="12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6600798" w14:textId="00AE8375" w:rsidR="003D06E4" w:rsidRPr="00ED3AA1" w:rsidRDefault="003D06E4" w:rsidP="00C24080">
      <w:pPr>
        <w:rPr>
          <w:szCs w:val="22"/>
          <w:lang w:eastAsia="en-US"/>
        </w:rPr>
      </w:pPr>
    </w:p>
    <w:p w14:paraId="41F5D514" w14:textId="08344173" w:rsidR="00ED3AA1" w:rsidRPr="00ED3AA1" w:rsidRDefault="00B55529" w:rsidP="006B0927">
      <w:pPr>
        <w:pStyle w:val="berschrift3"/>
        <w:numPr>
          <w:ilvl w:val="0"/>
          <w:numId w:val="0"/>
        </w:numPr>
        <w:spacing w:before="120"/>
        <w:ind w:left="567" w:hanging="567"/>
      </w:pPr>
      <w:bookmarkStart w:id="26" w:name="_Toc34921706"/>
      <w:r>
        <w:t xml:space="preserve">Wirkung und </w:t>
      </w:r>
      <w:r w:rsidR="00ED3AA1" w:rsidRPr="00ED3AA1">
        <w:t>Weiterentwicklung</w:t>
      </w:r>
      <w:bookmarkEnd w:id="26"/>
    </w:p>
    <w:p w14:paraId="6D1036F5" w14:textId="058C172C" w:rsidR="003D06E4" w:rsidRPr="00E53402" w:rsidRDefault="00F74170" w:rsidP="003D06E4">
      <w:pPr>
        <w:spacing w:after="120"/>
        <w:rPr>
          <w:szCs w:val="22"/>
          <w:lang w:eastAsia="en-US"/>
        </w:rPr>
      </w:pPr>
      <w:r w:rsidRPr="00F74170">
        <w:rPr>
          <w:szCs w:val="22"/>
          <w:u w:val="single"/>
          <w:lang w:eastAsia="en-US"/>
        </w:rPr>
        <w:t>§ 17 Abs. 2 Satz 4 MRVO</w:t>
      </w:r>
      <w:r>
        <w:rPr>
          <w:szCs w:val="22"/>
          <w:lang w:eastAsia="en-US"/>
        </w:rPr>
        <w:t>:</w:t>
      </w:r>
      <w:r w:rsidRPr="00E53402">
        <w:rPr>
          <w:szCs w:val="22"/>
          <w:lang w:eastAsia="en-US"/>
        </w:rPr>
        <w:t xml:space="preserve"> </w:t>
      </w:r>
      <w:r w:rsidR="003D06E4" w:rsidRPr="00E53402">
        <w:rPr>
          <w:szCs w:val="22"/>
          <w:lang w:eastAsia="en-US"/>
        </w:rPr>
        <w:t>Funktionsfähigkeit und Wirksamkeit mit Bezug auf die Studienqualität werden von der Hochschule regelmäßig überprüft und kontinuierlich weiterentwickelt</w:t>
      </w:r>
      <w:r>
        <w:rPr>
          <w:szCs w:val="22"/>
          <w:lang w:eastAsia="en-US"/>
        </w:rPr>
        <w:t>).</w:t>
      </w:r>
    </w:p>
    <w:p w14:paraId="2187C9AD" w14:textId="0AADDC51" w:rsidR="00E53402" w:rsidRPr="00FD370C" w:rsidRDefault="00F74170" w:rsidP="00195145">
      <w:pPr>
        <w:spacing w:before="0" w:after="120" w:line="240" w:lineRule="auto"/>
        <w:rPr>
          <w:rFonts w:cs="Arial"/>
          <w:i/>
          <w:szCs w:val="22"/>
        </w:rPr>
      </w:pPr>
      <w:r>
        <w:rPr>
          <w:rFonts w:cs="Arial"/>
          <w:b/>
          <w:color w:val="A71930"/>
          <w:szCs w:val="22"/>
        </w:rPr>
        <w:t>Sachstand</w:t>
      </w:r>
      <w:r w:rsidR="00E53402">
        <w:rPr>
          <w:rFonts w:cs="Arial"/>
          <w:b/>
          <w:color w:val="A71930"/>
          <w:szCs w:val="22"/>
        </w:rPr>
        <w:t xml:space="preserve"> </w:t>
      </w:r>
      <w:r w:rsidR="00E53402" w:rsidRPr="00FD370C">
        <w:rPr>
          <w:rFonts w:cs="Arial"/>
          <w:i/>
          <w:szCs w:val="22"/>
        </w:rPr>
        <w:t>[Text]</w:t>
      </w:r>
    </w:p>
    <w:p w14:paraId="7150AFBC" w14:textId="77777777" w:rsidR="00E53402" w:rsidRPr="00FD370C" w:rsidRDefault="00E53402" w:rsidP="00195145">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F72C0D9" w14:textId="77777777" w:rsidR="00E53402" w:rsidRPr="00457100" w:rsidRDefault="00E53402" w:rsidP="00195145">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305D20EC" w14:textId="77777777" w:rsidR="00E53402" w:rsidRPr="00FD370C" w:rsidRDefault="00E53402" w:rsidP="00195145">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FC4BA46" w14:textId="77777777" w:rsidR="00E53402" w:rsidRPr="00FD370C" w:rsidRDefault="00E53402" w:rsidP="00195145">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92B06A4" w14:textId="77777777" w:rsidR="00E53402" w:rsidRPr="00FD370C" w:rsidRDefault="00E53402" w:rsidP="00195145">
      <w:pPr>
        <w:spacing w:before="0" w:after="120"/>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3C16C3F" w14:textId="77777777" w:rsidR="003D06E4" w:rsidRPr="005C4B87" w:rsidRDefault="003D06E4" w:rsidP="003D06E4">
      <w:pPr>
        <w:rPr>
          <w:szCs w:val="22"/>
          <w:lang w:eastAsia="en-US"/>
        </w:rPr>
      </w:pPr>
    </w:p>
    <w:p w14:paraId="40C27CE9" w14:textId="67374231" w:rsidR="003D06E4" w:rsidRPr="003D06E4" w:rsidRDefault="00D37E9B" w:rsidP="000F22F4">
      <w:pPr>
        <w:pStyle w:val="berschrift2"/>
        <w:numPr>
          <w:ilvl w:val="0"/>
          <w:numId w:val="0"/>
        </w:numPr>
        <w:ind w:left="567" w:hanging="567"/>
      </w:pPr>
      <w:bookmarkStart w:id="27" w:name="_Toc34921707"/>
      <w:r>
        <w:t>§ 18 MRVO Maßnahmen zur Umsetzung des Qualitätsmanagementkonzepts</w:t>
      </w:r>
      <w:bookmarkEnd w:id="27"/>
    </w:p>
    <w:p w14:paraId="6120651D" w14:textId="48E57A19" w:rsidR="0000260C" w:rsidRDefault="0000260C" w:rsidP="00D05CE8">
      <w:pPr>
        <w:pStyle w:val="berschrift3"/>
        <w:numPr>
          <w:ilvl w:val="0"/>
          <w:numId w:val="0"/>
        </w:numPr>
        <w:spacing w:before="120"/>
        <w:ind w:left="567" w:hanging="567"/>
      </w:pPr>
      <w:bookmarkStart w:id="28" w:name="_Toc34921708"/>
      <w:r>
        <w:lastRenderedPageBreak/>
        <w:t>Regelmäßige Bewertung der Studiengänge</w:t>
      </w:r>
      <w:bookmarkEnd w:id="28"/>
    </w:p>
    <w:p w14:paraId="003ED715" w14:textId="1A637473" w:rsidR="003D06E4" w:rsidRPr="00246561" w:rsidRDefault="00F74170" w:rsidP="003D06E4">
      <w:pPr>
        <w:spacing w:after="120"/>
        <w:rPr>
          <w:szCs w:val="22"/>
          <w:lang w:eastAsia="en-US"/>
        </w:rPr>
      </w:pPr>
      <w:r w:rsidRPr="001F2337">
        <w:rPr>
          <w:szCs w:val="22"/>
          <w:u w:val="single"/>
          <w:lang w:eastAsia="en-US"/>
        </w:rPr>
        <w:t>§ 18 Abs. 1 MRVO</w:t>
      </w:r>
      <w:r>
        <w:rPr>
          <w:szCs w:val="22"/>
          <w:lang w:eastAsia="en-US"/>
        </w:rPr>
        <w:t>:</w:t>
      </w:r>
      <w:r w:rsidRPr="00246561">
        <w:rPr>
          <w:szCs w:val="22"/>
          <w:lang w:eastAsia="en-US"/>
        </w:rPr>
        <w:t xml:space="preserve"> </w:t>
      </w:r>
      <w:r w:rsidR="003D06E4" w:rsidRPr="00246561">
        <w:rPr>
          <w:szCs w:val="22"/>
          <w:lang w:eastAsia="en-US"/>
        </w:rPr>
        <w:t>Das Qualitätsmanagementsystem beinhaltet regelmäßige Bewertungen der Studiengänge und der für Lehre und Studium relevanten Leistungsbereiche durch interne und externe Studierende, hochschulexterne wissenschaftliche Expertinnen und Experten, Vertreterinnen und Vertreter der Berufspraxis, Absolventinnen und Absolventen. Zeigt sich dabei Handlungsbedarf, werden die erforderlichen Maßnahmen ergriffen und umgesetzt</w:t>
      </w:r>
      <w:r>
        <w:rPr>
          <w:szCs w:val="22"/>
          <w:lang w:eastAsia="en-US"/>
        </w:rPr>
        <w:t>.</w:t>
      </w:r>
    </w:p>
    <w:p w14:paraId="42C83107" w14:textId="624C3988" w:rsidR="00303473" w:rsidRPr="00FD370C" w:rsidRDefault="00F74170" w:rsidP="00303473">
      <w:pPr>
        <w:spacing w:before="0" w:after="120" w:line="240" w:lineRule="auto"/>
        <w:rPr>
          <w:rFonts w:cs="Arial"/>
          <w:i/>
          <w:szCs w:val="22"/>
        </w:rPr>
      </w:pPr>
      <w:r>
        <w:rPr>
          <w:rFonts w:cs="Arial"/>
          <w:b/>
          <w:color w:val="A71930"/>
          <w:szCs w:val="22"/>
        </w:rPr>
        <w:t>Sachstand</w:t>
      </w:r>
      <w:r w:rsidR="00303473">
        <w:rPr>
          <w:rFonts w:cs="Arial"/>
          <w:b/>
          <w:color w:val="A71930"/>
          <w:szCs w:val="22"/>
        </w:rPr>
        <w:t xml:space="preserve"> </w:t>
      </w:r>
      <w:r w:rsidR="00303473" w:rsidRPr="00FD370C">
        <w:rPr>
          <w:rFonts w:cs="Arial"/>
          <w:i/>
          <w:szCs w:val="22"/>
        </w:rPr>
        <w:t>[Text]</w:t>
      </w:r>
    </w:p>
    <w:p w14:paraId="150DA719" w14:textId="77777777" w:rsidR="00303473" w:rsidRPr="00FD370C" w:rsidRDefault="00303473" w:rsidP="00303473">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7D01D7C" w14:textId="77777777" w:rsidR="00303473" w:rsidRPr="00457100" w:rsidRDefault="00303473" w:rsidP="00303473">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1607E8C1" w14:textId="77777777" w:rsidR="00303473" w:rsidRPr="00FD370C" w:rsidRDefault="00303473" w:rsidP="00303473">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878EB43" w14:textId="77777777" w:rsidR="00303473" w:rsidRPr="00FD370C" w:rsidRDefault="00303473" w:rsidP="00303473">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AE8C070" w14:textId="223FE1DB" w:rsidR="00D05CE8" w:rsidRDefault="00303473" w:rsidP="00D05CE8">
      <w:pPr>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7C84855" w14:textId="77777777" w:rsidR="007A4D66" w:rsidRPr="007A4D66" w:rsidRDefault="007A4D66" w:rsidP="00D05CE8">
      <w:pPr>
        <w:rPr>
          <w:rFonts w:cs="Arial"/>
          <w:iCs/>
          <w:szCs w:val="22"/>
        </w:rPr>
      </w:pPr>
    </w:p>
    <w:p w14:paraId="5E608DE6" w14:textId="0EFC8547" w:rsidR="003D06E4" w:rsidRDefault="00D05CE8" w:rsidP="00D05CE8">
      <w:pPr>
        <w:pStyle w:val="berschrift3"/>
        <w:numPr>
          <w:ilvl w:val="0"/>
          <w:numId w:val="0"/>
        </w:numPr>
        <w:spacing w:before="120"/>
        <w:ind w:left="567" w:hanging="567"/>
      </w:pPr>
      <w:bookmarkStart w:id="29" w:name="_Toc34921709"/>
      <w:r>
        <w:t>Reglementierte Studiengänge</w:t>
      </w:r>
      <w:bookmarkEnd w:id="29"/>
    </w:p>
    <w:p w14:paraId="4CF39C3C" w14:textId="085ED72C" w:rsidR="00303473" w:rsidRPr="003815FD" w:rsidRDefault="003815FD" w:rsidP="005C4B87">
      <w:pPr>
        <w:spacing w:after="120"/>
        <w:rPr>
          <w:sz w:val="20"/>
          <w:szCs w:val="20"/>
          <w:lang w:eastAsia="en-US"/>
        </w:rPr>
      </w:pPr>
      <w:r w:rsidRPr="00810B91">
        <w:rPr>
          <w:szCs w:val="22"/>
          <w:u w:val="single"/>
          <w:lang w:eastAsia="en-US"/>
        </w:rPr>
        <w:t>§ 1</w:t>
      </w:r>
      <w:r>
        <w:rPr>
          <w:szCs w:val="22"/>
          <w:u w:val="single"/>
          <w:lang w:eastAsia="en-US"/>
        </w:rPr>
        <w:t>8</w:t>
      </w:r>
      <w:r w:rsidRPr="00810B91">
        <w:rPr>
          <w:szCs w:val="22"/>
          <w:u w:val="single"/>
          <w:lang w:eastAsia="en-US"/>
        </w:rPr>
        <w:t xml:space="preserve"> Abs. </w:t>
      </w:r>
      <w:r>
        <w:rPr>
          <w:szCs w:val="22"/>
          <w:u w:val="single"/>
          <w:lang w:eastAsia="en-US"/>
        </w:rPr>
        <w:t xml:space="preserve">2 </w:t>
      </w:r>
      <w:r w:rsidRPr="00810B91">
        <w:rPr>
          <w:szCs w:val="22"/>
          <w:u w:val="single"/>
          <w:lang w:eastAsia="en-US"/>
        </w:rPr>
        <w:t>MRVO</w:t>
      </w:r>
      <w:r>
        <w:rPr>
          <w:szCs w:val="22"/>
          <w:u w:val="single"/>
          <w:lang w:eastAsia="en-US"/>
        </w:rPr>
        <w:t xml:space="preserve">: </w:t>
      </w:r>
      <w:r w:rsidRPr="003815FD">
        <w:rPr>
          <w:szCs w:val="22"/>
          <w:lang w:eastAsia="en-US"/>
        </w:rPr>
        <w:t>Sofern auf der Grundlage des Qualitätsmanagementsystems der Hochschule auch Bewertungen von Lehramtsstudiengängen, Lehramtsstudiengängen mit dem Kombinationsfach Evangelische oder Katholische Theologie/Religion, evangelisch-theologischen Studiengängen, die für das Pfarramt qualifizieren, und anderen Bachelor- und Masterstudiengängen mit dem Kombinationsfach Evangelische oder Katholische Theologie vorgenommen werden, gelten die Mitwirkungs- und Zustimmungserfordernisse gemäß § 25 Absatz 1 Sätze 3 bis 5 MRVO entsprechend</w:t>
      </w:r>
      <w:r>
        <w:rPr>
          <w:szCs w:val="22"/>
          <w:lang w:eastAsia="en-US"/>
        </w:rPr>
        <w:t>.</w:t>
      </w:r>
    </w:p>
    <w:p w14:paraId="4EE4212D" w14:textId="2AF52027" w:rsidR="005C4B87" w:rsidRPr="00FD370C" w:rsidRDefault="001F2337" w:rsidP="005C4B87">
      <w:pPr>
        <w:spacing w:before="0" w:after="120" w:line="240" w:lineRule="auto"/>
        <w:rPr>
          <w:rFonts w:cs="Arial"/>
          <w:i/>
          <w:szCs w:val="22"/>
        </w:rPr>
      </w:pPr>
      <w:r>
        <w:rPr>
          <w:rFonts w:cs="Arial"/>
          <w:b/>
          <w:color w:val="A71930"/>
          <w:szCs w:val="22"/>
        </w:rPr>
        <w:t>Sachstand</w:t>
      </w:r>
      <w:r w:rsidR="005C4B87">
        <w:rPr>
          <w:rFonts w:cs="Arial"/>
          <w:b/>
          <w:color w:val="A71930"/>
          <w:szCs w:val="22"/>
        </w:rPr>
        <w:t xml:space="preserve"> </w:t>
      </w:r>
      <w:r w:rsidR="005C4B87" w:rsidRPr="00FD370C">
        <w:rPr>
          <w:rFonts w:cs="Arial"/>
          <w:i/>
          <w:szCs w:val="22"/>
        </w:rPr>
        <w:t>[Text]</w:t>
      </w:r>
    </w:p>
    <w:p w14:paraId="20D9A6F2" w14:textId="77777777" w:rsidR="005C4B87" w:rsidRPr="00FD370C" w:rsidRDefault="005C4B87" w:rsidP="005C4B87">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8E66575" w14:textId="77777777" w:rsidR="005C4B87" w:rsidRPr="00457100" w:rsidRDefault="005C4B87" w:rsidP="005C4B87">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19CF27A7" w14:textId="77777777" w:rsidR="005C4B87" w:rsidRPr="00FD370C" w:rsidRDefault="005C4B87" w:rsidP="005C4B87">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B30E598" w14:textId="77777777" w:rsidR="005C4B87" w:rsidRPr="00FD370C" w:rsidRDefault="005C4B87" w:rsidP="005C4B87">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2106C91" w14:textId="5DE4CD56" w:rsidR="003D06E4" w:rsidRPr="005C4B87" w:rsidRDefault="005C4B87" w:rsidP="005C4B87">
      <w:pPr>
        <w:spacing w:after="120"/>
        <w:rPr>
          <w:szCs w:val="22"/>
          <w:lang w:eastAsia="en-US"/>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D8771FC" w14:textId="696CB642" w:rsidR="005C4B87" w:rsidRDefault="005C4B87" w:rsidP="00D05CE8">
      <w:pPr>
        <w:rPr>
          <w:szCs w:val="22"/>
          <w:lang w:eastAsia="en-US"/>
        </w:rPr>
      </w:pPr>
    </w:p>
    <w:p w14:paraId="0A98EA48" w14:textId="1B87CB28" w:rsidR="00D05CE8" w:rsidRDefault="00D05CE8" w:rsidP="00D05CE8">
      <w:pPr>
        <w:pStyle w:val="berschrift3"/>
        <w:numPr>
          <w:ilvl w:val="0"/>
          <w:numId w:val="0"/>
        </w:numPr>
        <w:spacing w:before="120"/>
        <w:ind w:left="567" w:hanging="567"/>
      </w:pPr>
      <w:bookmarkStart w:id="30" w:name="_Toc34921710"/>
      <w:r>
        <w:t>Datenerhebung</w:t>
      </w:r>
      <w:bookmarkEnd w:id="30"/>
    </w:p>
    <w:p w14:paraId="1B21ADC0" w14:textId="2CC7922A" w:rsidR="003D06E4" w:rsidRPr="005C4B87" w:rsidRDefault="005C4B87" w:rsidP="00D05CE8">
      <w:pPr>
        <w:rPr>
          <w:szCs w:val="22"/>
          <w:lang w:eastAsia="en-US"/>
        </w:rPr>
      </w:pPr>
      <w:r w:rsidRPr="00810B91">
        <w:rPr>
          <w:szCs w:val="22"/>
          <w:u w:val="single"/>
          <w:lang w:eastAsia="en-US"/>
        </w:rPr>
        <w:t>§ 1</w:t>
      </w:r>
      <w:r>
        <w:rPr>
          <w:szCs w:val="22"/>
          <w:u w:val="single"/>
          <w:lang w:eastAsia="en-US"/>
        </w:rPr>
        <w:t>8</w:t>
      </w:r>
      <w:r w:rsidRPr="00810B91">
        <w:rPr>
          <w:szCs w:val="22"/>
          <w:u w:val="single"/>
          <w:lang w:eastAsia="en-US"/>
        </w:rPr>
        <w:t xml:space="preserve"> Abs. </w:t>
      </w:r>
      <w:r>
        <w:rPr>
          <w:szCs w:val="22"/>
          <w:u w:val="single"/>
          <w:lang w:eastAsia="en-US"/>
        </w:rPr>
        <w:t xml:space="preserve">3 </w:t>
      </w:r>
      <w:r w:rsidRPr="00810B91">
        <w:rPr>
          <w:szCs w:val="22"/>
          <w:u w:val="single"/>
          <w:lang w:eastAsia="en-US"/>
        </w:rPr>
        <w:t>MRVO</w:t>
      </w:r>
      <w:r>
        <w:rPr>
          <w:szCs w:val="22"/>
          <w:u w:val="single"/>
          <w:lang w:eastAsia="en-US"/>
        </w:rPr>
        <w:t xml:space="preserve">: </w:t>
      </w:r>
      <w:r w:rsidR="003D06E4" w:rsidRPr="005C4B87">
        <w:rPr>
          <w:szCs w:val="22"/>
          <w:lang w:eastAsia="en-US"/>
        </w:rPr>
        <w:t>Die für die Umsetzung des Qualitätsmanagementsystems erforderlichen Daten werden hochschulweit und regelmäßig erhoben.</w:t>
      </w:r>
    </w:p>
    <w:p w14:paraId="4FE09D80" w14:textId="111F1D1F" w:rsidR="005C4B87" w:rsidRPr="00FD370C" w:rsidRDefault="001F2337" w:rsidP="005C4B87">
      <w:pPr>
        <w:spacing w:before="0" w:after="120" w:line="240" w:lineRule="auto"/>
        <w:rPr>
          <w:rFonts w:cs="Arial"/>
          <w:i/>
          <w:szCs w:val="22"/>
        </w:rPr>
      </w:pPr>
      <w:r>
        <w:rPr>
          <w:rFonts w:cs="Arial"/>
          <w:b/>
          <w:color w:val="A71930"/>
          <w:szCs w:val="22"/>
        </w:rPr>
        <w:t>Sachstand</w:t>
      </w:r>
      <w:r w:rsidR="005C4B87">
        <w:rPr>
          <w:rFonts w:cs="Arial"/>
          <w:b/>
          <w:color w:val="A71930"/>
          <w:szCs w:val="22"/>
        </w:rPr>
        <w:t xml:space="preserve"> </w:t>
      </w:r>
      <w:r w:rsidR="005C4B87" w:rsidRPr="00FD370C">
        <w:rPr>
          <w:rFonts w:cs="Arial"/>
          <w:i/>
          <w:szCs w:val="22"/>
        </w:rPr>
        <w:t>[Text]</w:t>
      </w:r>
    </w:p>
    <w:p w14:paraId="77071C47" w14:textId="77777777" w:rsidR="005C4B87" w:rsidRPr="00FD370C" w:rsidRDefault="005C4B87" w:rsidP="005C4B87">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6D4B565" w14:textId="77777777" w:rsidR="005C4B87" w:rsidRPr="00457100" w:rsidRDefault="005C4B87" w:rsidP="005C4B87">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093FC939" w14:textId="77777777" w:rsidR="005C4B87" w:rsidRPr="00FD370C" w:rsidRDefault="005C4B87" w:rsidP="005C4B87">
      <w:pPr>
        <w:spacing w:before="0" w:after="120" w:line="240" w:lineRule="auto"/>
        <w:rPr>
          <w:rFonts w:cs="Arial"/>
          <w:i/>
          <w:szCs w:val="22"/>
        </w:rPr>
      </w:pPr>
      <w:r w:rsidRPr="00FD370C">
        <w:rPr>
          <w:rFonts w:cs="Arial"/>
          <w:szCs w:val="22"/>
        </w:rPr>
        <w:lastRenderedPageBreak/>
        <w:t xml:space="preserve">Erfüllt / nicht erfüllt. </w:t>
      </w:r>
      <w:r w:rsidRPr="00FD370C">
        <w:rPr>
          <w:rFonts w:cs="Arial"/>
          <w:i/>
          <w:szCs w:val="22"/>
        </w:rPr>
        <w:t>Bei Nichterfüllung: Begründung und ggf. Vorschlag einer Auflage.</w:t>
      </w:r>
    </w:p>
    <w:p w14:paraId="6F1747E7" w14:textId="77777777" w:rsidR="005C4B87" w:rsidRPr="00FD370C" w:rsidRDefault="005C4B87" w:rsidP="005C4B87">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DCFADAC" w14:textId="6B2E4B99" w:rsidR="003D06E4" w:rsidRPr="005C4B87" w:rsidRDefault="005C4B87" w:rsidP="005C4B87">
      <w:pPr>
        <w:rPr>
          <w:szCs w:val="22"/>
          <w:lang w:eastAsia="en-US"/>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589FA98" w14:textId="70E38D6B" w:rsidR="005C4B87" w:rsidRDefault="005C4B87" w:rsidP="003D06E4">
      <w:pPr>
        <w:rPr>
          <w:szCs w:val="22"/>
          <w:lang w:eastAsia="en-US"/>
        </w:rPr>
      </w:pPr>
    </w:p>
    <w:p w14:paraId="64B54512" w14:textId="5C604EE0" w:rsidR="00D05CE8" w:rsidRPr="005C4B87" w:rsidRDefault="00D05CE8" w:rsidP="00195145">
      <w:pPr>
        <w:pStyle w:val="berschrift3"/>
        <w:numPr>
          <w:ilvl w:val="0"/>
          <w:numId w:val="0"/>
        </w:numPr>
        <w:spacing w:before="120"/>
        <w:ind w:left="567" w:hanging="567"/>
      </w:pPr>
      <w:bookmarkStart w:id="31" w:name="_Toc34921711"/>
      <w:r>
        <w:t>Dokumentation und Veröffentlichung</w:t>
      </w:r>
      <w:bookmarkEnd w:id="31"/>
    </w:p>
    <w:p w14:paraId="5F26C89A" w14:textId="53A23994" w:rsidR="005C4B87" w:rsidRDefault="005C4B87" w:rsidP="004A796E">
      <w:pPr>
        <w:spacing w:after="120"/>
        <w:rPr>
          <w:szCs w:val="22"/>
          <w:lang w:eastAsia="en-US"/>
        </w:rPr>
      </w:pPr>
      <w:r w:rsidRPr="00810B91">
        <w:rPr>
          <w:szCs w:val="22"/>
          <w:u w:val="single"/>
          <w:lang w:eastAsia="en-US"/>
        </w:rPr>
        <w:t>§ 1</w:t>
      </w:r>
      <w:r>
        <w:rPr>
          <w:szCs w:val="22"/>
          <w:u w:val="single"/>
          <w:lang w:eastAsia="en-US"/>
        </w:rPr>
        <w:t>8</w:t>
      </w:r>
      <w:r w:rsidRPr="00810B91">
        <w:rPr>
          <w:szCs w:val="22"/>
          <w:u w:val="single"/>
          <w:lang w:eastAsia="en-US"/>
        </w:rPr>
        <w:t xml:space="preserve"> Abs. </w:t>
      </w:r>
      <w:r>
        <w:rPr>
          <w:szCs w:val="22"/>
          <w:u w:val="single"/>
          <w:lang w:eastAsia="en-US"/>
        </w:rPr>
        <w:t xml:space="preserve">4 </w:t>
      </w:r>
      <w:r w:rsidRPr="00810B91">
        <w:rPr>
          <w:szCs w:val="22"/>
          <w:u w:val="single"/>
          <w:lang w:eastAsia="en-US"/>
        </w:rPr>
        <w:t>MRVO</w:t>
      </w:r>
      <w:r>
        <w:rPr>
          <w:szCs w:val="22"/>
          <w:u w:val="single"/>
          <w:lang w:eastAsia="en-US"/>
        </w:rPr>
        <w:t>:</w:t>
      </w:r>
      <w:r w:rsidRPr="005C4B87">
        <w:rPr>
          <w:sz w:val="20"/>
          <w:szCs w:val="20"/>
          <w:lang w:eastAsia="en-US"/>
        </w:rPr>
        <w:t xml:space="preserve"> </w:t>
      </w:r>
      <w:r w:rsidRPr="005C4B87">
        <w:rPr>
          <w:szCs w:val="22"/>
          <w:lang w:eastAsia="en-US"/>
        </w:rPr>
        <w:t>Die Hochschule dokumentiert die Bewertung der Studiengänge des hochschulinternen Qualitätsmanagementsystems unter Einschluss der Voten der externen Beteiligten und informiert Hochschulmitglieder, Öffentlichkeit, Träger und Sitzland regelmäßig über die ergriffenen Maßnahmen.</w:t>
      </w:r>
      <w:r>
        <w:rPr>
          <w:szCs w:val="22"/>
          <w:lang w:eastAsia="en-US"/>
        </w:rPr>
        <w:t xml:space="preserve"> </w:t>
      </w:r>
      <w:r w:rsidRPr="005C4B87">
        <w:rPr>
          <w:szCs w:val="22"/>
          <w:lang w:eastAsia="en-US"/>
        </w:rPr>
        <w:t>Sie informiert die Öffentlichkeit über die auf der Grundlage des hochschulinternen Verfahrens erfolgten Akkreditierungsentscheidungen und stellt dem Akkreditierungsrat die zur Veröffentlichung nach § 29 MRVO erforderlichen Informationen zur Verfügung.</w:t>
      </w:r>
    </w:p>
    <w:p w14:paraId="41610441" w14:textId="5BDFE728" w:rsidR="004A796E" w:rsidRPr="00FD370C" w:rsidRDefault="001F2337" w:rsidP="004A796E">
      <w:pPr>
        <w:spacing w:before="0" w:after="120" w:line="240" w:lineRule="auto"/>
        <w:rPr>
          <w:rFonts w:cs="Arial"/>
          <w:i/>
          <w:szCs w:val="22"/>
        </w:rPr>
      </w:pPr>
      <w:r>
        <w:rPr>
          <w:rFonts w:cs="Arial"/>
          <w:b/>
          <w:color w:val="A71930"/>
          <w:szCs w:val="22"/>
        </w:rPr>
        <w:t>Sachstand</w:t>
      </w:r>
      <w:r w:rsidR="004A796E">
        <w:rPr>
          <w:rFonts w:cs="Arial"/>
          <w:b/>
          <w:color w:val="A71930"/>
          <w:szCs w:val="22"/>
        </w:rPr>
        <w:t xml:space="preserve"> </w:t>
      </w:r>
      <w:r w:rsidR="004A796E" w:rsidRPr="00FD370C">
        <w:rPr>
          <w:rFonts w:cs="Arial"/>
          <w:i/>
          <w:szCs w:val="22"/>
        </w:rPr>
        <w:t>[Text]</w:t>
      </w:r>
    </w:p>
    <w:p w14:paraId="41ED095B" w14:textId="77777777" w:rsidR="004A796E" w:rsidRPr="00FD370C" w:rsidRDefault="004A796E" w:rsidP="004A796E">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D8CB66F" w14:textId="77777777" w:rsidR="004A796E" w:rsidRPr="00457100" w:rsidRDefault="004A796E" w:rsidP="004A796E">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5A3F9A03" w14:textId="77777777" w:rsidR="004A796E" w:rsidRPr="00FD370C" w:rsidRDefault="004A796E" w:rsidP="004A796E">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5044F30" w14:textId="77777777" w:rsidR="004A796E" w:rsidRPr="00FD370C" w:rsidRDefault="004A796E" w:rsidP="004A796E">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6BAA468" w14:textId="215EC612" w:rsidR="003D06E4" w:rsidRPr="003D06E4" w:rsidRDefault="004A796E" w:rsidP="004A796E">
      <w:pPr>
        <w:rPr>
          <w:sz w:val="20"/>
          <w:szCs w:val="20"/>
          <w:lang w:eastAsia="en-US"/>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D909466" w14:textId="1D625B2F" w:rsidR="008E1941" w:rsidRDefault="008E1941" w:rsidP="003D06E4">
      <w:pPr>
        <w:rPr>
          <w:lang w:eastAsia="en-US"/>
        </w:rPr>
      </w:pPr>
    </w:p>
    <w:p w14:paraId="6150E5D3" w14:textId="5A4B91BC" w:rsidR="007413E2" w:rsidRDefault="007413E2" w:rsidP="007413E2">
      <w:pPr>
        <w:pStyle w:val="berschrift2"/>
        <w:numPr>
          <w:ilvl w:val="0"/>
          <w:numId w:val="0"/>
        </w:numPr>
        <w:ind w:left="567" w:hanging="567"/>
      </w:pPr>
      <w:bookmarkStart w:id="32" w:name="_Toc34921712"/>
      <w:r>
        <w:t xml:space="preserve">§ 20 </w:t>
      </w:r>
      <w:r w:rsidRPr="007413E2">
        <w:t>Hochschulische Kooperationen</w:t>
      </w:r>
      <w:bookmarkEnd w:id="32"/>
    </w:p>
    <w:p w14:paraId="3B6CCB0E" w14:textId="77777777" w:rsidR="007413E2" w:rsidRPr="007413E2" w:rsidRDefault="007413E2" w:rsidP="008972C8">
      <w:pPr>
        <w:pStyle w:val="berschrift3"/>
        <w:numPr>
          <w:ilvl w:val="0"/>
          <w:numId w:val="0"/>
        </w:numPr>
        <w:spacing w:before="120"/>
        <w:ind w:left="567" w:hanging="567"/>
      </w:pPr>
      <w:bookmarkStart w:id="33" w:name="_Toc34921713"/>
      <w:r w:rsidRPr="007413E2">
        <w:t>Kooperation auf Studiengangsebene</w:t>
      </w:r>
      <w:bookmarkEnd w:id="33"/>
    </w:p>
    <w:p w14:paraId="5D56C9E6" w14:textId="661A264E" w:rsidR="007413E2" w:rsidRDefault="007413E2" w:rsidP="009A2565">
      <w:pPr>
        <w:spacing w:after="120"/>
        <w:rPr>
          <w:rFonts w:cs="Arial"/>
        </w:rPr>
      </w:pPr>
      <w:r w:rsidRPr="007413E2">
        <w:rPr>
          <w:u w:val="single"/>
          <w:lang w:eastAsia="en-US"/>
        </w:rPr>
        <w:t>§ 20 Abs. 2 MRVO</w:t>
      </w:r>
      <w:r w:rsidR="0080785C">
        <w:rPr>
          <w:u w:val="single"/>
          <w:lang w:eastAsia="en-US"/>
        </w:rPr>
        <w:t xml:space="preserve"> </w:t>
      </w:r>
      <w:r w:rsidR="0080785C" w:rsidRPr="0080785C">
        <w:rPr>
          <w:i/>
          <w:u w:val="single"/>
          <w:lang w:eastAsia="en-US"/>
        </w:rPr>
        <w:t>(wenn einschlägig)</w:t>
      </w:r>
      <w:r w:rsidRPr="007413E2">
        <w:rPr>
          <w:u w:val="single"/>
          <w:lang w:eastAsia="en-US"/>
        </w:rPr>
        <w:t>:</w:t>
      </w:r>
      <w:r>
        <w:rPr>
          <w:lang w:eastAsia="en-US"/>
        </w:rPr>
        <w:t xml:space="preserve"> Führt eine systemakkreditierte Hochschule eine studiengangsbezogene Kooperation mit einer anderen Hochschule durch, kann die systemakkreditierte Hochschule dem Studiengang das Siegel des Akkreditierungsrates gemäß § 22 Absatz 4 Satz 2 verleihen, sofern sie selbst gradverleihend ist und die Umsetzung und die Qualität des Studiengangskonzeptes gewährleistet. </w:t>
      </w:r>
      <w:r w:rsidRPr="00AE137A">
        <w:rPr>
          <w:rFonts w:cs="Arial"/>
        </w:rPr>
        <w:t>Art und Umfang der Kooperation sind beschrieben und die der Kooperation zu Grunde liegenden Vereinbarungen dokumentiert.</w:t>
      </w:r>
    </w:p>
    <w:p w14:paraId="07A174F4" w14:textId="56110C25" w:rsidR="009A2565" w:rsidRPr="00FD370C" w:rsidRDefault="001F2337" w:rsidP="009A2565">
      <w:pPr>
        <w:spacing w:before="0" w:after="120" w:line="240" w:lineRule="auto"/>
        <w:rPr>
          <w:rFonts w:cs="Arial"/>
          <w:i/>
          <w:szCs w:val="22"/>
        </w:rPr>
      </w:pPr>
      <w:r>
        <w:rPr>
          <w:rFonts w:cs="Arial"/>
          <w:b/>
          <w:color w:val="A71930"/>
          <w:szCs w:val="22"/>
        </w:rPr>
        <w:t>Sachstand</w:t>
      </w:r>
      <w:r w:rsidR="009A2565">
        <w:rPr>
          <w:rFonts w:cs="Arial"/>
          <w:b/>
          <w:color w:val="A71930"/>
          <w:szCs w:val="22"/>
        </w:rPr>
        <w:t xml:space="preserve"> </w:t>
      </w:r>
      <w:r w:rsidR="009A2565" w:rsidRPr="00FD370C">
        <w:rPr>
          <w:rFonts w:cs="Arial"/>
          <w:i/>
          <w:szCs w:val="22"/>
        </w:rPr>
        <w:t>[Text]</w:t>
      </w:r>
    </w:p>
    <w:p w14:paraId="581066C4" w14:textId="77777777" w:rsidR="009A2565" w:rsidRPr="00FD370C" w:rsidRDefault="009A2565" w:rsidP="009A2565">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08435AE7" w14:textId="77777777" w:rsidR="009A2565" w:rsidRPr="00457100" w:rsidRDefault="009A2565" w:rsidP="009A2565">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1B030066" w14:textId="77777777" w:rsidR="009A2565" w:rsidRPr="00FD370C" w:rsidRDefault="009A2565" w:rsidP="009A2565">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D331089" w14:textId="77777777" w:rsidR="009A2565" w:rsidRPr="00FD370C" w:rsidRDefault="009A2565" w:rsidP="009A2565">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B0E3C8D" w14:textId="77777777" w:rsidR="009A2565" w:rsidRPr="003D06E4" w:rsidRDefault="009A2565" w:rsidP="009A2565">
      <w:pPr>
        <w:rPr>
          <w:sz w:val="20"/>
          <w:szCs w:val="20"/>
          <w:lang w:eastAsia="en-US"/>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3BF44C23" w14:textId="77777777" w:rsidR="009A2565" w:rsidRDefault="009A2565" w:rsidP="007413E2">
      <w:pPr>
        <w:rPr>
          <w:rFonts w:cs="Arial"/>
        </w:rPr>
      </w:pPr>
    </w:p>
    <w:p w14:paraId="4956177F" w14:textId="217FFD6B" w:rsidR="007413E2" w:rsidRPr="009A2565" w:rsidRDefault="009A2565" w:rsidP="008972C8">
      <w:pPr>
        <w:pStyle w:val="berschrift3"/>
        <w:numPr>
          <w:ilvl w:val="0"/>
          <w:numId w:val="0"/>
        </w:numPr>
        <w:spacing w:before="120"/>
        <w:ind w:left="567" w:hanging="567"/>
      </w:pPr>
      <w:bookmarkStart w:id="34" w:name="_Toc34921714"/>
      <w:r w:rsidRPr="009A2565">
        <w:lastRenderedPageBreak/>
        <w:t>Kooperation auf Ebene der QM-Systeme</w:t>
      </w:r>
      <w:bookmarkEnd w:id="34"/>
    </w:p>
    <w:p w14:paraId="72501C4A" w14:textId="6D791727" w:rsidR="007413E2" w:rsidRDefault="009A2565" w:rsidP="009A2565">
      <w:pPr>
        <w:spacing w:after="120"/>
        <w:rPr>
          <w:lang w:eastAsia="en-US"/>
        </w:rPr>
      </w:pPr>
      <w:r w:rsidRPr="009A2565">
        <w:rPr>
          <w:u w:val="single"/>
          <w:lang w:eastAsia="en-US"/>
        </w:rPr>
        <w:t>§ 20 Abs. 3 MRVO</w:t>
      </w:r>
      <w:r w:rsidR="0080785C">
        <w:rPr>
          <w:u w:val="single"/>
          <w:lang w:eastAsia="en-US"/>
        </w:rPr>
        <w:t xml:space="preserve"> </w:t>
      </w:r>
      <w:r w:rsidR="0080785C" w:rsidRPr="0080785C">
        <w:rPr>
          <w:i/>
          <w:u w:val="single"/>
          <w:lang w:eastAsia="en-US"/>
        </w:rPr>
        <w:t>(wenn einschlägig)</w:t>
      </w:r>
      <w:r>
        <w:rPr>
          <w:lang w:eastAsia="en-US"/>
        </w:rPr>
        <w:t>:</w:t>
      </w:r>
      <w:r w:rsidR="007413E2">
        <w:rPr>
          <w:lang w:eastAsia="en-US"/>
        </w:rPr>
        <w:t xml:space="preserve"> Im Fall der Kooperation von Hochschulen auf der Ebene ihrer Qualitätsmanagementsysteme ist eine Systemakkreditierung jeder der beteiligten Hochschulen erforderlich. 2Auf Antrag der kooperierenden Hochschulen ist ein gemeinsames Verfahren der Systemakkreditierung zulässig.</w:t>
      </w:r>
    </w:p>
    <w:p w14:paraId="714C54C1" w14:textId="7D9500A6" w:rsidR="009A2565" w:rsidRPr="00FD370C" w:rsidRDefault="001F2337" w:rsidP="009A2565">
      <w:pPr>
        <w:spacing w:before="0" w:after="120" w:line="240" w:lineRule="auto"/>
        <w:rPr>
          <w:rFonts w:cs="Arial"/>
          <w:i/>
          <w:szCs w:val="22"/>
        </w:rPr>
      </w:pPr>
      <w:r>
        <w:rPr>
          <w:rFonts w:cs="Arial"/>
          <w:b/>
          <w:color w:val="A71930"/>
          <w:szCs w:val="22"/>
        </w:rPr>
        <w:t>Sachstand</w:t>
      </w:r>
      <w:r w:rsidR="009A2565">
        <w:rPr>
          <w:rFonts w:cs="Arial"/>
          <w:b/>
          <w:color w:val="A71930"/>
          <w:szCs w:val="22"/>
        </w:rPr>
        <w:t xml:space="preserve"> </w:t>
      </w:r>
      <w:r w:rsidR="009A2565" w:rsidRPr="00FD370C">
        <w:rPr>
          <w:rFonts w:cs="Arial"/>
          <w:i/>
          <w:szCs w:val="22"/>
        </w:rPr>
        <w:t>[Text]</w:t>
      </w:r>
    </w:p>
    <w:p w14:paraId="185C5113" w14:textId="77777777" w:rsidR="009A2565" w:rsidRPr="00FD370C" w:rsidRDefault="009A2565" w:rsidP="009A2565">
      <w:pPr>
        <w:spacing w:before="0" w:after="120" w:line="240" w:lineRule="auto"/>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89EFB2E" w14:textId="77777777" w:rsidR="009A2565" w:rsidRPr="00457100" w:rsidRDefault="009A2565" w:rsidP="009A2565">
      <w:pPr>
        <w:spacing w:before="0" w:after="120" w:line="240" w:lineRule="auto"/>
        <w:rPr>
          <w:rFonts w:cs="Arial"/>
          <w:color w:val="A71930"/>
          <w:szCs w:val="22"/>
        </w:rPr>
      </w:pPr>
      <w:r w:rsidRPr="00457100">
        <w:rPr>
          <w:rFonts w:cs="Arial"/>
          <w:b/>
          <w:color w:val="A71930"/>
          <w:szCs w:val="22"/>
        </w:rPr>
        <w:t>Entscheidungsvorschla</w:t>
      </w:r>
      <w:r>
        <w:rPr>
          <w:rFonts w:cs="Arial"/>
          <w:b/>
          <w:color w:val="A71930"/>
          <w:szCs w:val="22"/>
        </w:rPr>
        <w:t>g</w:t>
      </w:r>
    </w:p>
    <w:p w14:paraId="7616CCCE" w14:textId="77777777" w:rsidR="009A2565" w:rsidRPr="00FD370C" w:rsidRDefault="009A2565" w:rsidP="009A2565">
      <w:pPr>
        <w:spacing w:before="0" w:after="120" w:line="240" w:lineRule="auto"/>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3BBE468" w14:textId="77777777" w:rsidR="009A2565" w:rsidRPr="00FD370C" w:rsidRDefault="009A2565" w:rsidP="009A2565">
      <w:pPr>
        <w:spacing w:before="0" w:after="120" w:line="240" w:lineRule="auto"/>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A366770" w14:textId="77777777" w:rsidR="009A2565" w:rsidRPr="003D06E4" w:rsidRDefault="009A2565" w:rsidP="00C24080">
      <w:pPr>
        <w:rPr>
          <w:sz w:val="20"/>
          <w:szCs w:val="20"/>
          <w:lang w:eastAsia="en-US"/>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4FB3A4C" w14:textId="53BAEF76" w:rsidR="00BE3FC4" w:rsidRPr="00C24080" w:rsidRDefault="00BE3FC4" w:rsidP="00C24080">
      <w:pPr>
        <w:jc w:val="left"/>
        <w:rPr>
          <w:rFonts w:cs="Arial"/>
          <w:szCs w:val="22"/>
          <w:lang w:eastAsia="en-US"/>
        </w:rPr>
      </w:pPr>
      <w:bookmarkStart w:id="35" w:name="_Toc504561451"/>
    </w:p>
    <w:p w14:paraId="4E7AA3E0" w14:textId="3365D723" w:rsidR="003D06E4" w:rsidRDefault="003D06E4" w:rsidP="00C24080">
      <w:pPr>
        <w:keepLines/>
        <w:widowControl w:val="0"/>
        <w:numPr>
          <w:ilvl w:val="1"/>
          <w:numId w:val="1"/>
        </w:numPr>
        <w:tabs>
          <w:tab w:val="left" w:pos="567"/>
        </w:tabs>
        <w:ind w:left="567" w:hanging="567"/>
        <w:outlineLvl w:val="1"/>
        <w:rPr>
          <w:rFonts w:cs="Arial"/>
          <w:b/>
          <w:bCs/>
          <w:szCs w:val="22"/>
          <w:lang w:eastAsia="en-US"/>
        </w:rPr>
      </w:pPr>
      <w:bookmarkStart w:id="36" w:name="_Toc34921715"/>
      <w:r w:rsidRPr="003D06E4">
        <w:rPr>
          <w:rFonts w:cs="Arial"/>
          <w:b/>
          <w:bCs/>
          <w:szCs w:val="22"/>
          <w:lang w:eastAsia="en-US"/>
        </w:rPr>
        <w:t>Ergebnisse der Stichproben</w:t>
      </w:r>
      <w:bookmarkEnd w:id="35"/>
      <w:bookmarkEnd w:id="36"/>
    </w:p>
    <w:p w14:paraId="0832BF49" w14:textId="72C56900" w:rsidR="0079287E" w:rsidRPr="0079287E" w:rsidRDefault="0079287E" w:rsidP="0079287E">
      <w:pPr>
        <w:spacing w:before="0"/>
        <w:rPr>
          <w:i/>
          <w:sz w:val="18"/>
          <w:szCs w:val="18"/>
          <w:lang w:eastAsia="en-US"/>
        </w:rPr>
      </w:pPr>
      <w:r w:rsidRPr="0079287E">
        <w:rPr>
          <w:i/>
          <w:sz w:val="18"/>
          <w:szCs w:val="18"/>
          <w:lang w:eastAsia="en-US"/>
        </w:rPr>
        <w:t>(gemäß § 31 MRVO)</w:t>
      </w:r>
    </w:p>
    <w:p w14:paraId="77A29E13" w14:textId="0A945AF2" w:rsidR="0079287E" w:rsidRPr="001A7720" w:rsidRDefault="00572DDE" w:rsidP="003D06E4">
      <w:pPr>
        <w:rPr>
          <w:i/>
          <w:szCs w:val="22"/>
          <w:lang w:eastAsia="en-US"/>
        </w:rPr>
      </w:pPr>
      <w:r w:rsidRPr="001A7720">
        <w:rPr>
          <w:i/>
          <w:szCs w:val="22"/>
          <w:lang w:eastAsia="en-US"/>
        </w:rPr>
        <w:t>Gemäß § 31 Abs. 1 Satz 2 MRVO wird i</w:t>
      </w:r>
      <w:r w:rsidR="0079287E" w:rsidRPr="001A7720">
        <w:rPr>
          <w:i/>
          <w:szCs w:val="22"/>
          <w:lang w:eastAsia="en-US"/>
        </w:rPr>
        <w:t>n den Stichproben geprüft, ob die im zu begutachtenden Qualitätsmanagementsystem angestrebten Wirkungen auf der Ebene des Studiengangs eintreten.</w:t>
      </w:r>
    </w:p>
    <w:p w14:paraId="51ED98FF" w14:textId="7871A0C5" w:rsidR="003D06E4" w:rsidRPr="001A7720" w:rsidRDefault="0079287E" w:rsidP="003D06E4">
      <w:pPr>
        <w:rPr>
          <w:i/>
          <w:szCs w:val="22"/>
          <w:lang w:eastAsia="en-US"/>
        </w:rPr>
      </w:pPr>
      <w:r w:rsidRPr="001A7720">
        <w:rPr>
          <w:i/>
          <w:szCs w:val="22"/>
          <w:lang w:eastAsia="en-US"/>
        </w:rPr>
        <w:t>Dementsprechend sollte d</w:t>
      </w:r>
      <w:r w:rsidR="003D06E4" w:rsidRPr="001A7720">
        <w:rPr>
          <w:i/>
          <w:szCs w:val="22"/>
          <w:lang w:eastAsia="en-US"/>
        </w:rPr>
        <w:t>ieses Kapitel insbesondere Aussagen enthalten</w:t>
      </w:r>
    </w:p>
    <w:p w14:paraId="23135990" w14:textId="77777777" w:rsidR="003D06E4" w:rsidRPr="001A7720" w:rsidRDefault="003D06E4" w:rsidP="00572DDE">
      <w:pPr>
        <w:numPr>
          <w:ilvl w:val="0"/>
          <w:numId w:val="33"/>
        </w:numPr>
        <w:ind w:left="714" w:hanging="357"/>
        <w:rPr>
          <w:rFonts w:eastAsia="Calibri"/>
          <w:i/>
          <w:szCs w:val="22"/>
          <w:lang w:eastAsia="en-US"/>
        </w:rPr>
      </w:pPr>
      <w:r w:rsidRPr="001A7720">
        <w:rPr>
          <w:rFonts w:eastAsia="Calibri"/>
          <w:i/>
          <w:szCs w:val="22"/>
          <w:lang w:eastAsia="en-US"/>
        </w:rPr>
        <w:t>zum Zusammenhang zwischen den Ergebnissen der Stichprobe und der Funktionsfähigkeit und Wirksamkeit des hochschulinternen QM-Systems;</w:t>
      </w:r>
    </w:p>
    <w:p w14:paraId="385FA482" w14:textId="77777777" w:rsidR="003D06E4" w:rsidRPr="001A7720" w:rsidRDefault="003D06E4" w:rsidP="00572DDE">
      <w:pPr>
        <w:numPr>
          <w:ilvl w:val="0"/>
          <w:numId w:val="33"/>
        </w:numPr>
        <w:ind w:left="714" w:hanging="357"/>
        <w:rPr>
          <w:rFonts w:eastAsia="Calibri"/>
          <w:i/>
          <w:szCs w:val="22"/>
          <w:lang w:eastAsia="en-US"/>
        </w:rPr>
      </w:pPr>
      <w:r w:rsidRPr="001A7720">
        <w:rPr>
          <w:rFonts w:eastAsia="Calibri"/>
          <w:i/>
          <w:szCs w:val="22"/>
          <w:lang w:eastAsia="en-US"/>
        </w:rPr>
        <w:t xml:space="preserve">zum Zusammenspiel zwischen den </w:t>
      </w:r>
      <w:bookmarkStart w:id="37" w:name="_Hlk504659088"/>
      <w:r w:rsidRPr="001A7720">
        <w:rPr>
          <w:rFonts w:eastAsia="Calibri"/>
          <w:i/>
          <w:szCs w:val="22"/>
          <w:lang w:eastAsia="en-US"/>
        </w:rPr>
        <w:t>Akteuren des QM-Systems, den Lehrenden und den Fachbereichen/Fakultäten/Instituten</w:t>
      </w:r>
      <w:bookmarkEnd w:id="37"/>
      <w:r w:rsidRPr="001A7720">
        <w:rPr>
          <w:rFonts w:eastAsia="Calibri"/>
          <w:i/>
          <w:szCs w:val="22"/>
          <w:lang w:eastAsia="en-US"/>
        </w:rPr>
        <w:t>.</w:t>
      </w:r>
    </w:p>
    <w:p w14:paraId="5BDA7302" w14:textId="77777777" w:rsidR="003D06E4" w:rsidRPr="00457100" w:rsidRDefault="003D06E4" w:rsidP="008531B0">
      <w:pPr>
        <w:spacing w:before="0" w:after="120"/>
        <w:rPr>
          <w:rFonts w:cs="Arial"/>
          <w:szCs w:val="22"/>
          <w:lang w:eastAsia="en-US"/>
        </w:rPr>
      </w:pPr>
    </w:p>
    <w:p w14:paraId="5A95C4B0" w14:textId="77777777" w:rsidR="001300E0" w:rsidRPr="00457100" w:rsidRDefault="001300E0" w:rsidP="001300E0">
      <w:pPr>
        <w:pStyle w:val="berschrift1"/>
        <w:rPr>
          <w:rFonts w:cs="Arial"/>
          <w:szCs w:val="22"/>
        </w:rPr>
      </w:pPr>
      <w:bookmarkStart w:id="38" w:name="_Toc34921716"/>
      <w:r w:rsidRPr="00457100">
        <w:rPr>
          <w:rFonts w:cs="Arial"/>
          <w:szCs w:val="22"/>
        </w:rPr>
        <w:t>Begutachtungsverfahren</w:t>
      </w:r>
      <w:bookmarkEnd w:id="38"/>
    </w:p>
    <w:p w14:paraId="3EA76D67" w14:textId="3C030BE3" w:rsidR="001300E0" w:rsidRPr="00457100" w:rsidRDefault="00780E73" w:rsidP="001300E0">
      <w:pPr>
        <w:pStyle w:val="berschrift2"/>
      </w:pPr>
      <w:bookmarkStart w:id="39" w:name="_Toc34921717"/>
      <w:r w:rsidRPr="00457100">
        <w:t>Allgemeine Hinweise</w:t>
      </w:r>
      <w:bookmarkEnd w:id="39"/>
    </w:p>
    <w:p w14:paraId="5A071E18" w14:textId="584B8802" w:rsidR="006A778E" w:rsidRDefault="006A778E" w:rsidP="001300E0">
      <w:pPr>
        <w:rPr>
          <w:rFonts w:cs="Arial"/>
          <w:i/>
          <w:szCs w:val="22"/>
          <w:lang w:eastAsia="en-US"/>
        </w:rPr>
      </w:pPr>
      <w:r>
        <w:rPr>
          <w:rFonts w:cs="Arial"/>
          <w:i/>
        </w:rPr>
        <w:t>Ggf. Begründung für die Beschränkung des Verfahrens auf eine studienorganisatorische Teileinheit gemäß § 30 Abs. 3 MRVO</w:t>
      </w:r>
    </w:p>
    <w:p w14:paraId="381CDD9D" w14:textId="5C984E77" w:rsidR="00371883" w:rsidRPr="00457100" w:rsidRDefault="001300E0" w:rsidP="001300E0">
      <w:pPr>
        <w:rPr>
          <w:rFonts w:cs="Arial"/>
          <w:i/>
          <w:szCs w:val="22"/>
          <w:lang w:eastAsia="en-US"/>
        </w:rPr>
      </w:pPr>
      <w:r w:rsidRPr="00457100">
        <w:rPr>
          <w:rFonts w:cs="Arial"/>
          <w:i/>
          <w:szCs w:val="22"/>
          <w:lang w:eastAsia="en-US"/>
        </w:rPr>
        <w:t>Ggf. Hinweise auf Besonderheiten des Verfahrens, beispielsweise</w:t>
      </w:r>
    </w:p>
    <w:p w14:paraId="1BBD477A" w14:textId="77777777" w:rsidR="00371883" w:rsidRPr="00457100" w:rsidRDefault="00371883" w:rsidP="00371883">
      <w:pPr>
        <w:pStyle w:val="Listenabsatz"/>
        <w:numPr>
          <w:ilvl w:val="0"/>
          <w:numId w:val="32"/>
        </w:numPr>
        <w:ind w:left="782" w:hanging="357"/>
        <w:contextualSpacing w:val="0"/>
        <w:rPr>
          <w:rFonts w:cs="Arial"/>
          <w:i/>
        </w:rPr>
      </w:pPr>
      <w:r w:rsidRPr="00457100">
        <w:rPr>
          <w:rFonts w:cs="Arial"/>
          <w:i/>
        </w:rPr>
        <w:t>begründete Abweichung</w:t>
      </w:r>
      <w:r w:rsidR="00780E73" w:rsidRPr="00457100">
        <w:rPr>
          <w:rFonts w:cs="Arial"/>
          <w:i/>
        </w:rPr>
        <w:t>en</w:t>
      </w:r>
      <w:r w:rsidRPr="00457100">
        <w:rPr>
          <w:rFonts w:cs="Arial"/>
          <w:i/>
        </w:rPr>
        <w:t xml:space="preserve"> von dem vorgegebenen Raster, wenn z.B. eine verfahrensspezifische Besonderheit eine Ergänzung eines Kapitels erforderlich macht</w:t>
      </w:r>
      <w:r w:rsidR="00B2179E" w:rsidRPr="00457100">
        <w:rPr>
          <w:rFonts w:cs="Arial"/>
          <w:i/>
        </w:rPr>
        <w:t>,</w:t>
      </w:r>
    </w:p>
    <w:p w14:paraId="476BCA51" w14:textId="5D528321" w:rsidR="00780E73" w:rsidRDefault="00780E73" w:rsidP="00371883">
      <w:pPr>
        <w:pStyle w:val="Listenabsatz"/>
        <w:numPr>
          <w:ilvl w:val="0"/>
          <w:numId w:val="32"/>
        </w:numPr>
        <w:ind w:left="782" w:hanging="357"/>
        <w:contextualSpacing w:val="0"/>
        <w:rPr>
          <w:rFonts w:cs="Arial"/>
          <w:i/>
        </w:rPr>
      </w:pPr>
      <w:r w:rsidRPr="00457100">
        <w:rPr>
          <w:rFonts w:cs="Arial"/>
          <w:i/>
        </w:rPr>
        <w:t>Erläuterung</w:t>
      </w:r>
      <w:r w:rsidR="00B2179E" w:rsidRPr="00457100">
        <w:rPr>
          <w:rFonts w:cs="Arial"/>
          <w:i/>
        </w:rPr>
        <w:t xml:space="preserve"> der Gründe</w:t>
      </w:r>
      <w:r w:rsidRPr="00457100">
        <w:rPr>
          <w:rFonts w:cs="Arial"/>
          <w:i/>
        </w:rPr>
        <w:t xml:space="preserve"> für eine </w:t>
      </w:r>
      <w:r w:rsidR="00B2179E" w:rsidRPr="00457100">
        <w:rPr>
          <w:rFonts w:cs="Arial"/>
          <w:i/>
        </w:rPr>
        <w:t>überdurchschnittlich</w:t>
      </w:r>
      <w:r w:rsidRPr="00457100">
        <w:rPr>
          <w:rFonts w:cs="Arial"/>
          <w:i/>
        </w:rPr>
        <w:t xml:space="preserve"> lange Verfahrensdauer,</w:t>
      </w:r>
    </w:p>
    <w:p w14:paraId="04AF34E3" w14:textId="190B4EBD" w:rsidR="006C2C89" w:rsidRPr="007A4D66" w:rsidRDefault="006C2C89" w:rsidP="006C2C89">
      <w:pPr>
        <w:pStyle w:val="Listenabsatz"/>
        <w:numPr>
          <w:ilvl w:val="0"/>
          <w:numId w:val="32"/>
        </w:numPr>
        <w:ind w:left="782" w:hanging="357"/>
        <w:contextualSpacing w:val="0"/>
        <w:rPr>
          <w:rFonts w:cs="Arial"/>
          <w:i/>
        </w:rPr>
      </w:pPr>
      <w:r w:rsidRPr="00DE11C0">
        <w:rPr>
          <w:i/>
          <w:iCs/>
        </w:rPr>
        <w:t>Änderungen / Nachbesserungen im laufenden Verfahren</w:t>
      </w:r>
      <w:r>
        <w:rPr>
          <w:i/>
          <w:iCs/>
        </w:rPr>
        <w:t xml:space="preserve"> (Hinweise zum Verfahren)</w:t>
      </w:r>
    </w:p>
    <w:p w14:paraId="0859AFE9" w14:textId="2DBEE4A9" w:rsidR="001300E0" w:rsidRPr="007A4D66" w:rsidRDefault="007A4D66" w:rsidP="001300E0">
      <w:pPr>
        <w:pStyle w:val="Listenabsatz"/>
        <w:numPr>
          <w:ilvl w:val="0"/>
          <w:numId w:val="32"/>
        </w:numPr>
        <w:ind w:left="782" w:hanging="357"/>
        <w:contextualSpacing w:val="0"/>
        <w:rPr>
          <w:rFonts w:cs="Arial"/>
          <w:i/>
        </w:rPr>
      </w:pPr>
      <w:r w:rsidRPr="00B709EA">
        <w:rPr>
          <w:i/>
          <w:iCs/>
        </w:rPr>
        <w:lastRenderedPageBreak/>
        <w:t>Hinweise auf Sondervoten</w:t>
      </w:r>
    </w:p>
    <w:p w14:paraId="5F22DECF" w14:textId="77777777" w:rsidR="007A4D66" w:rsidRPr="00457100" w:rsidRDefault="007A4D66" w:rsidP="001300E0">
      <w:pPr>
        <w:rPr>
          <w:rFonts w:cs="Arial"/>
          <w:i/>
          <w:szCs w:val="22"/>
          <w:lang w:eastAsia="en-US"/>
        </w:rPr>
      </w:pPr>
    </w:p>
    <w:p w14:paraId="73BE371D" w14:textId="5BEBCEEB" w:rsidR="001300E0" w:rsidRPr="00457100" w:rsidRDefault="001300E0" w:rsidP="001300E0">
      <w:pPr>
        <w:pStyle w:val="berschrift2"/>
      </w:pPr>
      <w:bookmarkStart w:id="40" w:name="_Toc34921718"/>
      <w:r w:rsidRPr="00457100">
        <w:t>Rechtliche Grundlagen</w:t>
      </w:r>
      <w:bookmarkEnd w:id="40"/>
    </w:p>
    <w:p w14:paraId="2CD36F26" w14:textId="77777777" w:rsidR="002813E8" w:rsidRPr="00B903DB" w:rsidRDefault="002813E8" w:rsidP="002813E8">
      <w:pPr>
        <w:rPr>
          <w:rFonts w:cs="Arial"/>
          <w:i/>
          <w:szCs w:val="22"/>
          <w:lang w:eastAsia="en-US"/>
        </w:rPr>
      </w:pPr>
      <w:r w:rsidRPr="00B903DB">
        <w:rPr>
          <w:rFonts w:cs="Arial"/>
          <w:i/>
          <w:szCs w:val="22"/>
          <w:lang w:eastAsia="en-US"/>
        </w:rPr>
        <w:t>Akkreditierungsstaatsvertrag</w:t>
      </w:r>
      <w:bookmarkStart w:id="41" w:name="_GoBack"/>
      <w:bookmarkEnd w:id="41"/>
    </w:p>
    <w:p w14:paraId="465BD8CD" w14:textId="77777777" w:rsidR="002813E8" w:rsidRPr="00B903DB" w:rsidRDefault="002813E8" w:rsidP="002813E8">
      <w:pPr>
        <w:pStyle w:val="Kommentartext"/>
        <w:rPr>
          <w:sz w:val="22"/>
          <w:szCs w:val="22"/>
        </w:rPr>
      </w:pPr>
      <w:r w:rsidRPr="00B903DB">
        <w:rPr>
          <w:rFonts w:cs="Arial"/>
          <w:i/>
          <w:sz w:val="22"/>
          <w:szCs w:val="22"/>
          <w:lang w:eastAsia="en-US"/>
        </w:rPr>
        <w:t>Musterrechtsverordnung / Landesrechtsverordnung</w:t>
      </w:r>
    </w:p>
    <w:p w14:paraId="27B0392C" w14:textId="77777777" w:rsidR="009B0EF7" w:rsidRPr="00457100" w:rsidRDefault="009B0EF7" w:rsidP="001300E0">
      <w:pPr>
        <w:rPr>
          <w:rFonts w:cs="Arial"/>
          <w:szCs w:val="22"/>
          <w:lang w:eastAsia="en-US"/>
        </w:rPr>
      </w:pPr>
    </w:p>
    <w:p w14:paraId="2E8E034F" w14:textId="7F95A986" w:rsidR="001300E0" w:rsidRPr="00457100" w:rsidRDefault="001300E0" w:rsidP="001300E0">
      <w:pPr>
        <w:pStyle w:val="berschrift2"/>
      </w:pPr>
      <w:bookmarkStart w:id="42" w:name="_Toc34921719"/>
      <w:r w:rsidRPr="00457100">
        <w:t>Gutachtergr</w:t>
      </w:r>
      <w:r w:rsidR="002813E8">
        <w:t>emium</w:t>
      </w:r>
      <w:bookmarkEnd w:id="42"/>
    </w:p>
    <w:p w14:paraId="3200F6C1" w14:textId="77777777" w:rsidR="002813E8" w:rsidRDefault="002813E8" w:rsidP="002813E8">
      <w:pPr>
        <w:pStyle w:val="Listenabsatz"/>
        <w:numPr>
          <w:ilvl w:val="0"/>
          <w:numId w:val="40"/>
        </w:numPr>
        <w:contextualSpacing w:val="0"/>
        <w:rPr>
          <w:rFonts w:cs="Arial"/>
        </w:rPr>
      </w:pPr>
      <w:bookmarkStart w:id="43" w:name="_Verfahrensablauf"/>
      <w:bookmarkEnd w:id="43"/>
      <w:r w:rsidRPr="00067D30">
        <w:rPr>
          <w:rFonts w:cs="Arial"/>
        </w:rPr>
        <w:t>Hochschullehrerinnen / Hochschullehrer</w:t>
      </w:r>
    </w:p>
    <w:p w14:paraId="6A071F74" w14:textId="77777777" w:rsidR="002813E8" w:rsidRDefault="002813E8" w:rsidP="002813E8">
      <w:pPr>
        <w:pStyle w:val="Listenabsatz"/>
        <w:numPr>
          <w:ilvl w:val="0"/>
          <w:numId w:val="0"/>
        </w:numPr>
        <w:spacing w:before="0"/>
        <w:ind w:left="720"/>
        <w:contextualSpacing w:val="0"/>
        <w:rPr>
          <w:rFonts w:cs="Arial"/>
        </w:rPr>
      </w:pPr>
      <w:r w:rsidRPr="00067D30">
        <w:rPr>
          <w:rFonts w:cs="Arial"/>
        </w:rPr>
        <w:t xml:space="preserve">Prof. Dr. </w:t>
      </w:r>
    </w:p>
    <w:p w14:paraId="2E4EA113" w14:textId="77777777" w:rsidR="002813E8" w:rsidRDefault="002813E8" w:rsidP="002813E8">
      <w:pPr>
        <w:pStyle w:val="Listenabsatz"/>
        <w:numPr>
          <w:ilvl w:val="0"/>
          <w:numId w:val="0"/>
        </w:numPr>
        <w:spacing w:before="0"/>
        <w:ind w:left="720"/>
        <w:contextualSpacing w:val="0"/>
        <w:rPr>
          <w:rFonts w:cs="Arial"/>
        </w:rPr>
      </w:pPr>
      <w:r>
        <w:rPr>
          <w:rFonts w:cs="Arial"/>
        </w:rPr>
        <w:t xml:space="preserve">Prof. Dr. </w:t>
      </w:r>
    </w:p>
    <w:p w14:paraId="19861A04" w14:textId="77777777" w:rsidR="002813E8" w:rsidRPr="00067D30" w:rsidRDefault="002813E8" w:rsidP="002813E8">
      <w:pPr>
        <w:pStyle w:val="Listenabsatz"/>
        <w:numPr>
          <w:ilvl w:val="0"/>
          <w:numId w:val="0"/>
        </w:numPr>
        <w:spacing w:before="0"/>
        <w:ind w:left="720"/>
        <w:contextualSpacing w:val="0"/>
        <w:rPr>
          <w:rFonts w:cs="Arial"/>
        </w:rPr>
      </w:pPr>
    </w:p>
    <w:p w14:paraId="48A0C333" w14:textId="77777777" w:rsidR="002813E8" w:rsidRPr="00067D30" w:rsidRDefault="002813E8" w:rsidP="002813E8">
      <w:pPr>
        <w:pStyle w:val="Listenabsatz"/>
        <w:numPr>
          <w:ilvl w:val="0"/>
          <w:numId w:val="40"/>
        </w:numPr>
        <w:contextualSpacing w:val="0"/>
        <w:rPr>
          <w:rFonts w:cs="Arial"/>
        </w:rPr>
      </w:pPr>
      <w:r>
        <w:rPr>
          <w:rFonts w:cs="Arial"/>
        </w:rPr>
        <w:t>Vertreterin / Vertreter der Berufspraxis</w:t>
      </w:r>
    </w:p>
    <w:p w14:paraId="5A6D5AC3" w14:textId="77777777" w:rsidR="002813E8" w:rsidRPr="00067D30" w:rsidRDefault="002813E8" w:rsidP="002813E8">
      <w:pPr>
        <w:pStyle w:val="Listenabsatz"/>
        <w:numPr>
          <w:ilvl w:val="0"/>
          <w:numId w:val="0"/>
        </w:numPr>
        <w:spacing w:before="0"/>
        <w:ind w:left="720"/>
        <w:contextualSpacing w:val="0"/>
        <w:rPr>
          <w:rFonts w:cs="Arial"/>
        </w:rPr>
      </w:pPr>
    </w:p>
    <w:p w14:paraId="303FBF83" w14:textId="77777777" w:rsidR="002813E8" w:rsidRDefault="002813E8" w:rsidP="002813E8">
      <w:pPr>
        <w:pStyle w:val="Listenabsatz"/>
        <w:numPr>
          <w:ilvl w:val="0"/>
          <w:numId w:val="40"/>
        </w:numPr>
        <w:contextualSpacing w:val="0"/>
        <w:rPr>
          <w:rFonts w:cs="Arial"/>
        </w:rPr>
      </w:pPr>
      <w:r>
        <w:rPr>
          <w:rFonts w:cs="Arial"/>
        </w:rPr>
        <w:t>Studierende / Studierender</w:t>
      </w:r>
    </w:p>
    <w:p w14:paraId="18A2C1CF" w14:textId="77777777" w:rsidR="002813E8" w:rsidRPr="00067D30" w:rsidRDefault="002813E8" w:rsidP="002813E8">
      <w:pPr>
        <w:pStyle w:val="Listenabsatz"/>
        <w:numPr>
          <w:ilvl w:val="0"/>
          <w:numId w:val="0"/>
        </w:numPr>
        <w:spacing w:before="0"/>
        <w:ind w:left="720"/>
        <w:contextualSpacing w:val="0"/>
        <w:rPr>
          <w:rFonts w:cs="Arial"/>
        </w:rPr>
      </w:pPr>
    </w:p>
    <w:p w14:paraId="36F1E509" w14:textId="77777777" w:rsidR="002813E8" w:rsidRPr="00457100" w:rsidRDefault="002813E8" w:rsidP="002813E8">
      <w:pPr>
        <w:rPr>
          <w:rFonts w:cs="Arial"/>
          <w:szCs w:val="22"/>
          <w:lang w:eastAsia="en-US"/>
        </w:rPr>
      </w:pPr>
      <w:bookmarkStart w:id="44" w:name="_Hlk505353344"/>
      <w:r>
        <w:rPr>
          <w:rFonts w:cs="Arial"/>
          <w:szCs w:val="22"/>
          <w:u w:val="single"/>
          <w:lang w:eastAsia="en-US"/>
        </w:rPr>
        <w:t>Wenn angezeigt:</w:t>
      </w:r>
    </w:p>
    <w:p w14:paraId="78EC6501" w14:textId="77777777" w:rsidR="002813E8" w:rsidRPr="00457100" w:rsidRDefault="002813E8" w:rsidP="002813E8">
      <w:pPr>
        <w:pStyle w:val="Listenabsatz"/>
        <w:numPr>
          <w:ilvl w:val="0"/>
          <w:numId w:val="29"/>
        </w:numPr>
        <w:rPr>
          <w:rFonts w:cs="Arial"/>
        </w:rPr>
      </w:pPr>
      <w:r w:rsidRPr="00457100">
        <w:rPr>
          <w:rFonts w:cs="Arial"/>
        </w:rPr>
        <w:t>Zusätzliche Gutachterinnen und Gutachter für reglementierte Studiengänge (§ 25 Abs. 1 Satz 3 und 4 MRVO)</w:t>
      </w:r>
      <w:r>
        <w:rPr>
          <w:rFonts w:cs="Arial"/>
        </w:rPr>
        <w:t xml:space="preserve">: </w:t>
      </w:r>
      <w:r w:rsidRPr="00745CCA">
        <w:rPr>
          <w:rFonts w:cs="Arial"/>
          <w:i/>
        </w:rPr>
        <w:t>[Text]</w:t>
      </w:r>
    </w:p>
    <w:p w14:paraId="1FEBD64B" w14:textId="77777777" w:rsidR="002813E8" w:rsidRPr="00457100" w:rsidRDefault="002813E8" w:rsidP="002813E8">
      <w:pPr>
        <w:pStyle w:val="Listenabsatz"/>
        <w:numPr>
          <w:ilvl w:val="0"/>
          <w:numId w:val="29"/>
        </w:numPr>
        <w:rPr>
          <w:rFonts w:cs="Arial"/>
        </w:rPr>
      </w:pPr>
      <w:r w:rsidRPr="00457100">
        <w:rPr>
          <w:rFonts w:cs="Arial"/>
        </w:rPr>
        <w:t xml:space="preserve">Zusätzliche externen Expertinnen oder Experten mit beratender Funktion (§ 35 Abs. 2 MRVO) </w:t>
      </w:r>
      <w:r w:rsidRPr="00745CCA">
        <w:rPr>
          <w:rFonts w:cs="Arial"/>
          <w:i/>
        </w:rPr>
        <w:t>[Text]</w:t>
      </w:r>
    </w:p>
    <w:bookmarkEnd w:id="44"/>
    <w:p w14:paraId="74FFFCD4" w14:textId="77777777" w:rsidR="007065E2" w:rsidRPr="00884895" w:rsidRDefault="007065E2" w:rsidP="00000565">
      <w:pPr>
        <w:spacing w:before="0" w:after="120"/>
        <w:rPr>
          <w:i/>
          <w:sz w:val="20"/>
          <w:szCs w:val="20"/>
          <w:lang w:eastAsia="en-US"/>
        </w:rPr>
      </w:pPr>
    </w:p>
    <w:p w14:paraId="024E1217" w14:textId="77777777" w:rsidR="00C24080" w:rsidRDefault="00C24080">
      <w:pPr>
        <w:spacing w:before="0" w:line="240" w:lineRule="auto"/>
        <w:jc w:val="left"/>
        <w:rPr>
          <w:b/>
          <w:bCs/>
          <w:szCs w:val="28"/>
          <w:lang w:eastAsia="en-US"/>
        </w:rPr>
      </w:pPr>
      <w:bookmarkStart w:id="45" w:name="_Toc34921720"/>
      <w:r>
        <w:br w:type="page"/>
      </w:r>
    </w:p>
    <w:p w14:paraId="130A06DA" w14:textId="03C0461A" w:rsidR="00091E5E" w:rsidRPr="00884895" w:rsidRDefault="00091E5E" w:rsidP="00B95E79">
      <w:pPr>
        <w:pStyle w:val="berschrift1"/>
        <w:spacing w:before="0" w:after="120"/>
      </w:pPr>
      <w:r w:rsidRPr="00884895">
        <w:lastRenderedPageBreak/>
        <w:t>Daten</w:t>
      </w:r>
      <w:r w:rsidR="00CB166D">
        <w:t>blatt</w:t>
      </w:r>
      <w:bookmarkEnd w:id="45"/>
    </w:p>
    <w:p w14:paraId="02B5A6D4" w14:textId="55EA46AE" w:rsidR="00091E5E" w:rsidRPr="00E726AF" w:rsidRDefault="00091E5E" w:rsidP="00E726AF">
      <w:pPr>
        <w:spacing w:after="120"/>
        <w:rPr>
          <w:b/>
        </w:rPr>
      </w:pPr>
      <w:r w:rsidRPr="00E726AF">
        <w:rPr>
          <w:b/>
        </w:rPr>
        <w:t>Daten zu</w:t>
      </w:r>
      <w:r w:rsidR="00E726AF">
        <w:rPr>
          <w:b/>
        </w:rPr>
        <w:t>r Akkreditierung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E726AF" w:rsidRPr="00884895" w14:paraId="3EBC0535" w14:textId="77777777" w:rsidTr="00D84779">
        <w:tc>
          <w:tcPr>
            <w:tcW w:w="4673" w:type="dxa"/>
          </w:tcPr>
          <w:p w14:paraId="7E22EA16" w14:textId="77777777" w:rsidR="00E726AF" w:rsidRPr="00884895" w:rsidRDefault="00E726AF" w:rsidP="00D84779">
            <w:pPr>
              <w:rPr>
                <w:sz w:val="20"/>
                <w:szCs w:val="20"/>
                <w:lang w:eastAsia="en-US"/>
              </w:rPr>
            </w:pPr>
            <w:r w:rsidRPr="007E4604">
              <w:rPr>
                <w:sz w:val="20"/>
                <w:szCs w:val="20"/>
                <w:lang w:eastAsia="en-US"/>
              </w:rPr>
              <w:t>Vertragsschluss Hochschule – Agentur:</w:t>
            </w:r>
          </w:p>
        </w:tc>
        <w:tc>
          <w:tcPr>
            <w:tcW w:w="4387" w:type="dxa"/>
          </w:tcPr>
          <w:p w14:paraId="1C7B3C10" w14:textId="77777777" w:rsidR="00E726AF" w:rsidRPr="00884895" w:rsidRDefault="00F84186" w:rsidP="00D84779">
            <w:pPr>
              <w:rPr>
                <w:sz w:val="20"/>
                <w:szCs w:val="20"/>
                <w:lang w:eastAsia="en-US"/>
              </w:rPr>
            </w:pPr>
            <w:sdt>
              <w:sdtPr>
                <w:rPr>
                  <w:color w:val="808080" w:themeColor="background1" w:themeShade="80"/>
                  <w:sz w:val="20"/>
                  <w:szCs w:val="20"/>
                  <w:lang w:eastAsia="en-US"/>
                </w:rPr>
                <w:id w:val="-263617456"/>
                <w:placeholder>
                  <w:docPart w:val="BA355800C61346858D5736BAB0CB98F1"/>
                </w:placeholder>
                <w:date>
                  <w:dateFormat w:val="dd.MM.yyyy"/>
                  <w:lid w:val="de-DE"/>
                  <w:storeMappedDataAs w:val="dateTime"/>
                  <w:calendar w:val="gregorian"/>
                </w:date>
              </w:sdtPr>
              <w:sdtEndPr/>
              <w:sdtContent>
                <w:r w:rsidR="00E726AF" w:rsidRPr="0033330C">
                  <w:rPr>
                    <w:color w:val="808080" w:themeColor="background1" w:themeShade="80"/>
                    <w:sz w:val="20"/>
                    <w:szCs w:val="20"/>
                    <w:lang w:eastAsia="en-US"/>
                  </w:rPr>
                  <w:t>Datum</w:t>
                </w:r>
              </w:sdtContent>
            </w:sdt>
          </w:p>
        </w:tc>
      </w:tr>
      <w:tr w:rsidR="00E726AF" w:rsidRPr="00884895" w14:paraId="4BF5FC6C" w14:textId="77777777" w:rsidTr="00D84779">
        <w:tc>
          <w:tcPr>
            <w:tcW w:w="4673" w:type="dxa"/>
          </w:tcPr>
          <w:p w14:paraId="4E20A276" w14:textId="77777777" w:rsidR="00E726AF" w:rsidRPr="00884895" w:rsidRDefault="00E726AF" w:rsidP="00D84779">
            <w:pPr>
              <w:rPr>
                <w:sz w:val="20"/>
                <w:szCs w:val="20"/>
                <w:lang w:eastAsia="en-US"/>
              </w:rPr>
            </w:pPr>
            <w:r w:rsidRPr="007E4604">
              <w:rPr>
                <w:sz w:val="20"/>
                <w:szCs w:val="20"/>
                <w:lang w:eastAsia="en-US"/>
              </w:rPr>
              <w:t>Eingang der Selbstdokumentation</w:t>
            </w:r>
            <w:r>
              <w:rPr>
                <w:sz w:val="20"/>
                <w:szCs w:val="20"/>
                <w:lang w:eastAsia="en-US"/>
              </w:rPr>
              <w:t>:</w:t>
            </w:r>
          </w:p>
        </w:tc>
        <w:tc>
          <w:tcPr>
            <w:tcW w:w="4387" w:type="dxa"/>
          </w:tcPr>
          <w:p w14:paraId="55056B66" w14:textId="77777777" w:rsidR="00E726AF" w:rsidRPr="00884895" w:rsidRDefault="00F84186" w:rsidP="00D84779">
            <w:pPr>
              <w:rPr>
                <w:sz w:val="20"/>
                <w:szCs w:val="20"/>
                <w:lang w:eastAsia="en-US"/>
              </w:rPr>
            </w:pPr>
            <w:sdt>
              <w:sdtPr>
                <w:rPr>
                  <w:color w:val="808080" w:themeColor="background1" w:themeShade="80"/>
                  <w:sz w:val="20"/>
                  <w:szCs w:val="20"/>
                  <w:lang w:eastAsia="en-US"/>
                </w:rPr>
                <w:id w:val="1971861200"/>
                <w:placeholder>
                  <w:docPart w:val="D0AC77E7F77D4E2BAE74FFF3EC8EF918"/>
                </w:placeholder>
                <w:date>
                  <w:dateFormat w:val="dd.MM.yyyy"/>
                  <w:lid w:val="de-DE"/>
                  <w:storeMappedDataAs w:val="dateTime"/>
                  <w:calendar w:val="gregorian"/>
                </w:date>
              </w:sdtPr>
              <w:sdtEndPr/>
              <w:sdtContent>
                <w:r w:rsidR="00E726AF" w:rsidRPr="0033330C">
                  <w:rPr>
                    <w:color w:val="808080" w:themeColor="background1" w:themeShade="80"/>
                    <w:sz w:val="20"/>
                    <w:szCs w:val="20"/>
                    <w:lang w:eastAsia="en-US"/>
                  </w:rPr>
                  <w:t>Datum</w:t>
                </w:r>
              </w:sdtContent>
            </w:sdt>
          </w:p>
        </w:tc>
      </w:tr>
      <w:tr w:rsidR="00E726AF" w:rsidRPr="00884895" w14:paraId="5E724E45" w14:textId="77777777" w:rsidTr="00D84779">
        <w:tc>
          <w:tcPr>
            <w:tcW w:w="4673" w:type="dxa"/>
          </w:tcPr>
          <w:p w14:paraId="36E1A94E" w14:textId="77777777" w:rsidR="00E726AF" w:rsidRPr="00884895" w:rsidRDefault="00E726AF" w:rsidP="00D84779">
            <w:pPr>
              <w:rPr>
                <w:sz w:val="20"/>
                <w:szCs w:val="20"/>
                <w:lang w:eastAsia="en-US"/>
              </w:rPr>
            </w:pPr>
            <w:r w:rsidRPr="007E4604">
              <w:rPr>
                <w:sz w:val="20"/>
                <w:szCs w:val="20"/>
                <w:lang w:eastAsia="en-US"/>
              </w:rPr>
              <w:t>Zeitpunkt der Begehung:</w:t>
            </w:r>
          </w:p>
        </w:tc>
        <w:tc>
          <w:tcPr>
            <w:tcW w:w="4387" w:type="dxa"/>
          </w:tcPr>
          <w:p w14:paraId="0A28E8A9" w14:textId="77777777" w:rsidR="00E726AF" w:rsidRPr="00884895" w:rsidRDefault="00F84186" w:rsidP="00D84779">
            <w:pPr>
              <w:rPr>
                <w:sz w:val="20"/>
                <w:szCs w:val="20"/>
                <w:lang w:eastAsia="en-US"/>
              </w:rPr>
            </w:pPr>
            <w:sdt>
              <w:sdtPr>
                <w:rPr>
                  <w:color w:val="808080" w:themeColor="background1" w:themeShade="80"/>
                  <w:sz w:val="20"/>
                  <w:szCs w:val="20"/>
                  <w:lang w:eastAsia="en-US"/>
                </w:rPr>
                <w:id w:val="-1731611143"/>
                <w:placeholder>
                  <w:docPart w:val="B697C2590A1241569FD612ECF38CE446"/>
                </w:placeholder>
                <w:date>
                  <w:dateFormat w:val="dd.MM.yyyy"/>
                  <w:lid w:val="de-DE"/>
                  <w:storeMappedDataAs w:val="dateTime"/>
                  <w:calendar w:val="gregorian"/>
                </w:date>
              </w:sdtPr>
              <w:sdtEndPr/>
              <w:sdtContent>
                <w:r w:rsidR="00E726AF" w:rsidRPr="0033330C">
                  <w:rPr>
                    <w:color w:val="808080" w:themeColor="background1" w:themeShade="80"/>
                    <w:sz w:val="20"/>
                    <w:szCs w:val="20"/>
                    <w:lang w:eastAsia="en-US"/>
                  </w:rPr>
                  <w:t>Datum</w:t>
                </w:r>
              </w:sdtContent>
            </w:sdt>
          </w:p>
        </w:tc>
      </w:tr>
      <w:tr w:rsidR="00E726AF" w:rsidRPr="00884895" w14:paraId="37BBB0CE" w14:textId="77777777" w:rsidTr="00D84779">
        <w:tc>
          <w:tcPr>
            <w:tcW w:w="4673" w:type="dxa"/>
          </w:tcPr>
          <w:p w14:paraId="623193B7" w14:textId="77777777" w:rsidR="00E726AF" w:rsidRDefault="00E726AF" w:rsidP="00D84779">
            <w:pPr>
              <w:spacing w:after="120" w:line="240" w:lineRule="auto"/>
              <w:rPr>
                <w:sz w:val="20"/>
                <w:szCs w:val="20"/>
                <w:lang w:eastAsia="en-US"/>
              </w:rPr>
            </w:pPr>
            <w:r w:rsidRPr="00884895">
              <w:rPr>
                <w:sz w:val="20"/>
                <w:szCs w:val="20"/>
                <w:lang w:eastAsia="en-US"/>
              </w:rPr>
              <w:t>Erstakkreditiert am</w:t>
            </w:r>
            <w:r>
              <w:rPr>
                <w:sz w:val="20"/>
                <w:szCs w:val="20"/>
                <w:lang w:eastAsia="en-US"/>
              </w:rPr>
              <w:t>:</w:t>
            </w:r>
          </w:p>
          <w:p w14:paraId="22FCCDD7" w14:textId="77777777" w:rsidR="00E726AF" w:rsidRPr="00884895" w:rsidRDefault="00E726AF" w:rsidP="00D84779">
            <w:pPr>
              <w:spacing w:after="120" w:line="240" w:lineRule="auto"/>
              <w:rPr>
                <w:sz w:val="20"/>
                <w:szCs w:val="20"/>
                <w:lang w:eastAsia="en-US"/>
              </w:rPr>
            </w:pPr>
            <w:r w:rsidRPr="00884895">
              <w:rPr>
                <w:sz w:val="20"/>
                <w:szCs w:val="20"/>
                <w:lang w:eastAsia="en-US"/>
              </w:rPr>
              <w:t>durch Agentur</w:t>
            </w:r>
            <w:r>
              <w:rPr>
                <w:sz w:val="20"/>
                <w:szCs w:val="20"/>
                <w:lang w:eastAsia="en-US"/>
              </w:rPr>
              <w:t>:</w:t>
            </w:r>
          </w:p>
        </w:tc>
        <w:tc>
          <w:tcPr>
            <w:tcW w:w="4387" w:type="dxa"/>
          </w:tcPr>
          <w:p w14:paraId="57717C55" w14:textId="77777777" w:rsidR="00E726AF" w:rsidRPr="00884895" w:rsidRDefault="00F84186" w:rsidP="00D84779">
            <w:pPr>
              <w:spacing w:after="120" w:line="240" w:lineRule="auto"/>
              <w:rPr>
                <w:sz w:val="20"/>
                <w:szCs w:val="20"/>
                <w:lang w:eastAsia="en-US"/>
              </w:rPr>
            </w:pPr>
            <w:sdt>
              <w:sdtPr>
                <w:rPr>
                  <w:color w:val="808080" w:themeColor="background1" w:themeShade="80"/>
                  <w:sz w:val="20"/>
                  <w:szCs w:val="20"/>
                  <w:lang w:eastAsia="en-US"/>
                </w:rPr>
                <w:id w:val="54602423"/>
                <w:placeholder>
                  <w:docPart w:val="D6469B718BEF4D47A7D6749CDB6B18DB"/>
                </w:placeholder>
                <w:date>
                  <w:dateFormat w:val="dd.MM.yyyy"/>
                  <w:lid w:val="de-DE"/>
                  <w:storeMappedDataAs w:val="dateTime"/>
                  <w:calendar w:val="gregorian"/>
                </w:date>
              </w:sdtPr>
              <w:sdtEndPr/>
              <w:sdtContent>
                <w:r w:rsidR="00E726AF" w:rsidRPr="0033330C">
                  <w:rPr>
                    <w:color w:val="808080" w:themeColor="background1" w:themeShade="80"/>
                    <w:sz w:val="20"/>
                    <w:szCs w:val="20"/>
                    <w:lang w:eastAsia="en-US"/>
                  </w:rPr>
                  <w:t>Datum</w:t>
                </w:r>
              </w:sdtContent>
            </w:sdt>
          </w:p>
        </w:tc>
      </w:tr>
      <w:tr w:rsidR="00E726AF" w:rsidRPr="00884895" w14:paraId="3DB9DBC2" w14:textId="77777777" w:rsidTr="00D84779">
        <w:tc>
          <w:tcPr>
            <w:tcW w:w="4673" w:type="dxa"/>
          </w:tcPr>
          <w:p w14:paraId="367AA634" w14:textId="77777777" w:rsidR="00E726AF" w:rsidRDefault="00E726AF" w:rsidP="00D84779">
            <w:pPr>
              <w:spacing w:after="120" w:line="240" w:lineRule="auto"/>
              <w:rPr>
                <w:sz w:val="20"/>
                <w:szCs w:val="20"/>
                <w:lang w:eastAsia="en-US"/>
              </w:rPr>
            </w:pPr>
            <w:r w:rsidRPr="00884895">
              <w:rPr>
                <w:sz w:val="20"/>
                <w:szCs w:val="20"/>
                <w:lang w:eastAsia="en-US"/>
              </w:rPr>
              <w:t>Re-akkreditiert (1)</w:t>
            </w:r>
            <w:r>
              <w:rPr>
                <w:sz w:val="20"/>
                <w:szCs w:val="20"/>
                <w:lang w:eastAsia="en-US"/>
              </w:rPr>
              <w:t>:</w:t>
            </w:r>
          </w:p>
          <w:p w14:paraId="1A46EACA" w14:textId="77777777" w:rsidR="00E726AF" w:rsidRPr="00884895" w:rsidRDefault="00E726AF" w:rsidP="00D84779">
            <w:pPr>
              <w:spacing w:after="120" w:line="240" w:lineRule="auto"/>
              <w:rPr>
                <w:sz w:val="20"/>
                <w:szCs w:val="20"/>
                <w:lang w:eastAsia="en-US"/>
              </w:rPr>
            </w:pPr>
            <w:r w:rsidRPr="00884895">
              <w:rPr>
                <w:sz w:val="20"/>
                <w:szCs w:val="20"/>
                <w:lang w:eastAsia="en-US"/>
              </w:rPr>
              <w:t>durch Agentur</w:t>
            </w:r>
            <w:r>
              <w:rPr>
                <w:sz w:val="20"/>
                <w:szCs w:val="20"/>
                <w:lang w:eastAsia="en-US"/>
              </w:rPr>
              <w:t>:</w:t>
            </w:r>
          </w:p>
        </w:tc>
        <w:tc>
          <w:tcPr>
            <w:tcW w:w="4387" w:type="dxa"/>
          </w:tcPr>
          <w:p w14:paraId="2DAA0F51" w14:textId="77777777" w:rsidR="00E726AF" w:rsidRDefault="00E726AF" w:rsidP="00D84779">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387796412"/>
                <w:placeholder>
                  <w:docPart w:val="2FDD04613290414EA8EF4380186F8E9E"/>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24550563"/>
                <w:placeholder>
                  <w:docPart w:val="2FDD04613290414EA8EF4380186F8E9E"/>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701A5849" w14:textId="77777777" w:rsidR="00E726AF" w:rsidRPr="00884895" w:rsidRDefault="00E726AF" w:rsidP="00D84779">
            <w:pPr>
              <w:spacing w:after="120" w:line="240" w:lineRule="auto"/>
              <w:rPr>
                <w:sz w:val="20"/>
                <w:szCs w:val="20"/>
                <w:lang w:eastAsia="en-US"/>
              </w:rPr>
            </w:pPr>
          </w:p>
        </w:tc>
      </w:tr>
      <w:tr w:rsidR="00E726AF" w:rsidRPr="00884895" w14:paraId="5044BC32" w14:textId="77777777" w:rsidTr="00D84779">
        <w:tc>
          <w:tcPr>
            <w:tcW w:w="4673" w:type="dxa"/>
          </w:tcPr>
          <w:p w14:paraId="1E308968" w14:textId="77777777" w:rsidR="00E726AF" w:rsidRDefault="00E726AF" w:rsidP="00D84779">
            <w:pPr>
              <w:spacing w:after="120" w:line="240" w:lineRule="auto"/>
              <w:rPr>
                <w:sz w:val="20"/>
                <w:szCs w:val="20"/>
                <w:lang w:eastAsia="en-US"/>
              </w:rPr>
            </w:pPr>
            <w:r w:rsidRPr="00884895">
              <w:rPr>
                <w:sz w:val="20"/>
                <w:szCs w:val="20"/>
                <w:lang w:eastAsia="en-US"/>
              </w:rPr>
              <w:t>Re-akkreditiert (</w:t>
            </w:r>
            <w:r>
              <w:rPr>
                <w:sz w:val="20"/>
                <w:szCs w:val="20"/>
                <w:lang w:eastAsia="en-US"/>
              </w:rPr>
              <w:t>2</w:t>
            </w:r>
            <w:r w:rsidRPr="00884895">
              <w:rPr>
                <w:sz w:val="20"/>
                <w:szCs w:val="20"/>
                <w:lang w:eastAsia="en-US"/>
              </w:rPr>
              <w:t>)</w:t>
            </w:r>
            <w:r>
              <w:rPr>
                <w:sz w:val="20"/>
                <w:szCs w:val="20"/>
                <w:lang w:eastAsia="en-US"/>
              </w:rPr>
              <w:t>:</w:t>
            </w:r>
          </w:p>
          <w:p w14:paraId="47140BC9" w14:textId="77777777" w:rsidR="00E726AF" w:rsidRPr="00884895" w:rsidRDefault="00E726AF" w:rsidP="00D84779">
            <w:pPr>
              <w:spacing w:after="120" w:line="240" w:lineRule="auto"/>
              <w:rPr>
                <w:sz w:val="20"/>
                <w:szCs w:val="20"/>
                <w:lang w:eastAsia="en-US"/>
              </w:rPr>
            </w:pPr>
            <w:r>
              <w:rPr>
                <w:sz w:val="20"/>
                <w:szCs w:val="20"/>
                <w:lang w:eastAsia="en-US"/>
              </w:rPr>
              <w:t>d</w:t>
            </w:r>
            <w:r w:rsidRPr="00884895">
              <w:rPr>
                <w:sz w:val="20"/>
                <w:szCs w:val="20"/>
                <w:lang w:eastAsia="en-US"/>
              </w:rPr>
              <w:t>urch Agentur</w:t>
            </w:r>
            <w:r>
              <w:rPr>
                <w:sz w:val="20"/>
                <w:szCs w:val="20"/>
                <w:lang w:eastAsia="en-US"/>
              </w:rPr>
              <w:t>:</w:t>
            </w:r>
          </w:p>
        </w:tc>
        <w:tc>
          <w:tcPr>
            <w:tcW w:w="4387" w:type="dxa"/>
          </w:tcPr>
          <w:p w14:paraId="6714EFEA" w14:textId="77777777" w:rsidR="00E726AF" w:rsidRDefault="00E726AF" w:rsidP="00D84779">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773508933"/>
                <w:placeholder>
                  <w:docPart w:val="2385B9351E95401794C1FDDA324FE94E"/>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08125376"/>
                <w:placeholder>
                  <w:docPart w:val="2385B9351E95401794C1FDDA324FE94E"/>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2944D24E" w14:textId="77777777" w:rsidR="00E726AF" w:rsidRPr="00884895" w:rsidRDefault="00E726AF" w:rsidP="00D84779">
            <w:pPr>
              <w:spacing w:after="120" w:line="240" w:lineRule="auto"/>
              <w:rPr>
                <w:sz w:val="20"/>
                <w:szCs w:val="20"/>
                <w:lang w:eastAsia="en-US"/>
              </w:rPr>
            </w:pPr>
          </w:p>
        </w:tc>
      </w:tr>
      <w:tr w:rsidR="00E726AF" w:rsidRPr="00884895" w14:paraId="4AEE4D7D" w14:textId="77777777" w:rsidTr="00D84779">
        <w:tc>
          <w:tcPr>
            <w:tcW w:w="4673" w:type="dxa"/>
          </w:tcPr>
          <w:p w14:paraId="77F4BD67" w14:textId="77777777" w:rsidR="00E726AF" w:rsidRDefault="00E726AF" w:rsidP="00D84779">
            <w:pPr>
              <w:spacing w:after="120" w:line="240" w:lineRule="auto"/>
              <w:rPr>
                <w:sz w:val="20"/>
                <w:szCs w:val="20"/>
                <w:lang w:eastAsia="en-US"/>
              </w:rPr>
            </w:pPr>
            <w:r w:rsidRPr="00884895">
              <w:rPr>
                <w:sz w:val="20"/>
                <w:szCs w:val="20"/>
                <w:lang w:eastAsia="en-US"/>
              </w:rPr>
              <w:t>Re-akkreditiert (</w:t>
            </w:r>
            <w:r>
              <w:rPr>
                <w:sz w:val="20"/>
                <w:szCs w:val="20"/>
                <w:lang w:eastAsia="en-US"/>
              </w:rPr>
              <w:t>n</w:t>
            </w:r>
            <w:r w:rsidRPr="00884895">
              <w:rPr>
                <w:sz w:val="20"/>
                <w:szCs w:val="20"/>
                <w:lang w:eastAsia="en-US"/>
              </w:rPr>
              <w:t>)</w:t>
            </w:r>
            <w:r>
              <w:rPr>
                <w:sz w:val="20"/>
                <w:szCs w:val="20"/>
                <w:lang w:eastAsia="en-US"/>
              </w:rPr>
              <w:t>:</w:t>
            </w:r>
          </w:p>
          <w:p w14:paraId="03130033" w14:textId="77777777" w:rsidR="00E726AF" w:rsidRPr="00884895" w:rsidRDefault="00E726AF" w:rsidP="00D84779">
            <w:pPr>
              <w:spacing w:after="120" w:line="240" w:lineRule="auto"/>
              <w:rPr>
                <w:sz w:val="20"/>
                <w:szCs w:val="20"/>
                <w:lang w:eastAsia="en-US"/>
              </w:rPr>
            </w:pPr>
            <w:r>
              <w:rPr>
                <w:sz w:val="20"/>
                <w:szCs w:val="20"/>
                <w:lang w:eastAsia="en-US"/>
              </w:rPr>
              <w:t>d</w:t>
            </w:r>
            <w:r w:rsidRPr="00884895">
              <w:rPr>
                <w:sz w:val="20"/>
                <w:szCs w:val="20"/>
                <w:lang w:eastAsia="en-US"/>
              </w:rPr>
              <w:t>urch Agentur</w:t>
            </w:r>
          </w:p>
        </w:tc>
        <w:tc>
          <w:tcPr>
            <w:tcW w:w="4387" w:type="dxa"/>
          </w:tcPr>
          <w:p w14:paraId="0AFB47AC" w14:textId="77777777" w:rsidR="00E726AF" w:rsidRDefault="00E726AF" w:rsidP="00D84779">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609195584"/>
                <w:placeholder>
                  <w:docPart w:val="6DD12770E5314AB0A22C111F582505A3"/>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362982742"/>
                <w:placeholder>
                  <w:docPart w:val="6DD12770E5314AB0A22C111F582505A3"/>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64F94C3B" w14:textId="77777777" w:rsidR="00E726AF" w:rsidRPr="00884895" w:rsidRDefault="00E726AF" w:rsidP="00D84779">
            <w:pPr>
              <w:spacing w:after="120" w:line="240" w:lineRule="auto"/>
              <w:rPr>
                <w:sz w:val="20"/>
                <w:szCs w:val="20"/>
                <w:lang w:eastAsia="en-US"/>
              </w:rPr>
            </w:pPr>
          </w:p>
        </w:tc>
      </w:tr>
      <w:tr w:rsidR="00E726AF" w:rsidRPr="00884895" w14:paraId="02066CD8" w14:textId="77777777" w:rsidTr="00D84779">
        <w:tc>
          <w:tcPr>
            <w:tcW w:w="4673" w:type="dxa"/>
            <w:tcBorders>
              <w:top w:val="single" w:sz="4" w:space="0" w:color="auto"/>
              <w:left w:val="single" w:sz="4" w:space="0" w:color="auto"/>
              <w:bottom w:val="single" w:sz="4" w:space="0" w:color="auto"/>
              <w:right w:val="single" w:sz="4" w:space="0" w:color="auto"/>
            </w:tcBorders>
          </w:tcPr>
          <w:p w14:paraId="331F8BB4" w14:textId="77777777" w:rsidR="00E726AF" w:rsidRPr="00884895" w:rsidRDefault="00E726AF" w:rsidP="00D84779">
            <w:pPr>
              <w:spacing w:after="120" w:line="240" w:lineRule="auto"/>
              <w:rPr>
                <w:sz w:val="20"/>
                <w:szCs w:val="20"/>
                <w:lang w:eastAsia="en-US"/>
              </w:rPr>
            </w:pPr>
            <w:r w:rsidRPr="007E4604">
              <w:rPr>
                <w:sz w:val="20"/>
                <w:szCs w:val="20"/>
                <w:lang w:eastAsia="en-US"/>
              </w:rPr>
              <w:t>Personengruppen, mit denen Gespräche geführt worden sind:</w:t>
            </w:r>
          </w:p>
        </w:tc>
        <w:tc>
          <w:tcPr>
            <w:tcW w:w="4387" w:type="dxa"/>
            <w:tcBorders>
              <w:top w:val="single" w:sz="4" w:space="0" w:color="auto"/>
              <w:left w:val="single" w:sz="4" w:space="0" w:color="auto"/>
              <w:bottom w:val="single" w:sz="4" w:space="0" w:color="auto"/>
              <w:right w:val="single" w:sz="4" w:space="0" w:color="auto"/>
            </w:tcBorders>
          </w:tcPr>
          <w:p w14:paraId="5C3F4351" w14:textId="77777777" w:rsidR="00E726AF" w:rsidRPr="00884895" w:rsidRDefault="00E726AF" w:rsidP="00D84779">
            <w:pPr>
              <w:spacing w:after="120" w:line="240" w:lineRule="auto"/>
              <w:rPr>
                <w:sz w:val="20"/>
                <w:szCs w:val="20"/>
                <w:lang w:eastAsia="en-US"/>
              </w:rPr>
            </w:pPr>
          </w:p>
        </w:tc>
      </w:tr>
    </w:tbl>
    <w:p w14:paraId="4295503D" w14:textId="344F8EE1" w:rsidR="00091E5E" w:rsidRDefault="00091E5E" w:rsidP="000E2963">
      <w:pPr>
        <w:spacing w:before="0" w:after="120"/>
        <w:rPr>
          <w:lang w:eastAsia="en-US"/>
        </w:rPr>
      </w:pPr>
    </w:p>
    <w:p w14:paraId="6B292939" w14:textId="77777777" w:rsidR="004B4F0F" w:rsidRPr="00884895" w:rsidRDefault="004B4F0F" w:rsidP="000E2963">
      <w:pPr>
        <w:spacing w:before="0" w:after="120"/>
        <w:rPr>
          <w:lang w:eastAsia="en-US"/>
        </w:rPr>
      </w:pPr>
    </w:p>
    <w:p w14:paraId="75341D82" w14:textId="77777777" w:rsidR="00091E5E" w:rsidRPr="00884895" w:rsidRDefault="00091E5E">
      <w:pPr>
        <w:spacing w:before="0" w:after="200" w:line="276" w:lineRule="auto"/>
        <w:jc w:val="left"/>
        <w:rPr>
          <w:b/>
          <w:bCs/>
          <w:szCs w:val="28"/>
          <w:lang w:eastAsia="en-US"/>
        </w:rPr>
      </w:pPr>
      <w:r w:rsidRPr="00884895">
        <w:br w:type="page"/>
      </w:r>
    </w:p>
    <w:p w14:paraId="6B5CECE6" w14:textId="77777777" w:rsidR="00091E5E" w:rsidRPr="00884895" w:rsidRDefault="00091E5E" w:rsidP="000E2963">
      <w:pPr>
        <w:pStyle w:val="berschrift1"/>
        <w:spacing w:before="0" w:after="120"/>
      </w:pPr>
      <w:bookmarkStart w:id="46" w:name="_Toc34921721"/>
      <w:r w:rsidRPr="00884895">
        <w:lastRenderedPageBreak/>
        <w:t>Glossar</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5689"/>
      </w:tblGrid>
      <w:tr w:rsidR="00091E5E" w:rsidRPr="00884895" w14:paraId="4BCD2BD7" w14:textId="77777777" w:rsidTr="006216B9">
        <w:tc>
          <w:tcPr>
            <w:tcW w:w="3655" w:type="dxa"/>
          </w:tcPr>
          <w:p w14:paraId="66F92A50" w14:textId="77777777" w:rsidR="00091E5E" w:rsidRPr="00884895" w:rsidRDefault="00091E5E" w:rsidP="00513CD3">
            <w:pPr>
              <w:rPr>
                <w:sz w:val="20"/>
                <w:szCs w:val="20"/>
                <w:lang w:eastAsia="en-US"/>
              </w:rPr>
            </w:pPr>
            <w:bookmarkStart w:id="47" w:name="_Hlk504556697"/>
            <w:r w:rsidRPr="00884895">
              <w:rPr>
                <w:sz w:val="20"/>
                <w:szCs w:val="20"/>
                <w:lang w:eastAsia="en-US"/>
              </w:rPr>
              <w:t>Akkreditierungsbericht</w:t>
            </w:r>
          </w:p>
        </w:tc>
        <w:tc>
          <w:tcPr>
            <w:tcW w:w="5689" w:type="dxa"/>
          </w:tcPr>
          <w:p w14:paraId="7FD93B84" w14:textId="5B8D5E8B" w:rsidR="00091E5E" w:rsidRPr="00884895" w:rsidRDefault="00091E5E" w:rsidP="00513CD3">
            <w:pPr>
              <w:rPr>
                <w:sz w:val="20"/>
                <w:szCs w:val="20"/>
                <w:lang w:eastAsia="en-US"/>
              </w:rPr>
            </w:pPr>
            <w:r w:rsidRPr="00884895">
              <w:rPr>
                <w:sz w:val="20"/>
                <w:szCs w:val="20"/>
                <w:lang w:eastAsia="en-US"/>
              </w:rPr>
              <w:t xml:space="preserve">Der Akkreditierungsbericht besteht aus dem </w:t>
            </w:r>
            <w:r w:rsidR="009B4EF5" w:rsidRPr="00884895">
              <w:rPr>
                <w:sz w:val="20"/>
                <w:szCs w:val="20"/>
                <w:lang w:eastAsia="en-US"/>
              </w:rPr>
              <w:t xml:space="preserve">von der Agentur erstellten </w:t>
            </w:r>
            <w:r w:rsidR="009B4EF5">
              <w:rPr>
                <w:sz w:val="20"/>
                <w:szCs w:val="20"/>
                <w:lang w:eastAsia="en-US"/>
              </w:rPr>
              <w:t xml:space="preserve">Prüfbericht und dem </w:t>
            </w:r>
            <w:r w:rsidRPr="00884895">
              <w:rPr>
                <w:sz w:val="20"/>
                <w:szCs w:val="20"/>
                <w:lang w:eastAsia="en-US"/>
              </w:rPr>
              <w:t>von de</w:t>
            </w:r>
            <w:r w:rsidR="009B4EF5">
              <w:rPr>
                <w:sz w:val="20"/>
                <w:szCs w:val="20"/>
                <w:lang w:eastAsia="en-US"/>
              </w:rPr>
              <w:t>m Gutachtergremium</w:t>
            </w:r>
            <w:r w:rsidRPr="00884895">
              <w:rPr>
                <w:sz w:val="20"/>
                <w:szCs w:val="20"/>
                <w:lang w:eastAsia="en-US"/>
              </w:rPr>
              <w:t xml:space="preserve"> erstellten Gutachten </w:t>
            </w:r>
            <w:r w:rsidR="009B4EF5">
              <w:rPr>
                <w:sz w:val="20"/>
                <w:szCs w:val="20"/>
                <w:lang w:eastAsia="en-US"/>
              </w:rPr>
              <w:t>(zur Erfüllung der fachlich-inhaltlichen Kriterien).</w:t>
            </w:r>
          </w:p>
        </w:tc>
      </w:tr>
      <w:tr w:rsidR="00091E5E" w:rsidRPr="00974B05" w14:paraId="083B40C4" w14:textId="77777777" w:rsidTr="006216B9">
        <w:tc>
          <w:tcPr>
            <w:tcW w:w="3655" w:type="dxa"/>
          </w:tcPr>
          <w:p w14:paraId="1917BEBC" w14:textId="77777777" w:rsidR="00091E5E" w:rsidRPr="00974B05" w:rsidRDefault="00091E5E" w:rsidP="00513CD3">
            <w:pPr>
              <w:rPr>
                <w:sz w:val="20"/>
                <w:szCs w:val="20"/>
                <w:lang w:eastAsia="en-US"/>
              </w:rPr>
            </w:pPr>
            <w:r w:rsidRPr="00974B05">
              <w:rPr>
                <w:sz w:val="20"/>
                <w:szCs w:val="20"/>
                <w:lang w:eastAsia="en-US"/>
              </w:rPr>
              <w:t>Akkreditierungsverfahren</w:t>
            </w:r>
          </w:p>
        </w:tc>
        <w:tc>
          <w:tcPr>
            <w:tcW w:w="5689" w:type="dxa"/>
          </w:tcPr>
          <w:p w14:paraId="3EFCEDCA" w14:textId="77777777" w:rsidR="00091E5E" w:rsidRPr="00974B05" w:rsidRDefault="00091E5E" w:rsidP="00513CD3">
            <w:pPr>
              <w:rPr>
                <w:sz w:val="20"/>
                <w:szCs w:val="20"/>
                <w:lang w:eastAsia="en-US"/>
              </w:rPr>
            </w:pPr>
            <w:r w:rsidRPr="00974B05">
              <w:rPr>
                <w:sz w:val="20"/>
                <w:szCs w:val="20"/>
                <w:lang w:eastAsia="en-US"/>
              </w:rPr>
              <w:t>Das gesamte Verfahren von der Antragstellung der Hochschule bei der Agentur bis zur Entscheidung durch den Akkreditierungsrat (Begutachtungsverfahren + Antragsverfahren)</w:t>
            </w:r>
          </w:p>
        </w:tc>
      </w:tr>
      <w:tr w:rsidR="00091E5E" w:rsidRPr="00974B05" w14:paraId="1B8C0C4D" w14:textId="77777777" w:rsidTr="006216B9">
        <w:tc>
          <w:tcPr>
            <w:tcW w:w="3655" w:type="dxa"/>
          </w:tcPr>
          <w:p w14:paraId="643065A2" w14:textId="77777777" w:rsidR="00091E5E" w:rsidRPr="00974B05" w:rsidRDefault="00091E5E" w:rsidP="00744B21">
            <w:pPr>
              <w:rPr>
                <w:sz w:val="20"/>
                <w:szCs w:val="20"/>
                <w:lang w:eastAsia="en-US"/>
              </w:rPr>
            </w:pPr>
            <w:r w:rsidRPr="00974B05">
              <w:rPr>
                <w:sz w:val="20"/>
                <w:szCs w:val="20"/>
                <w:lang w:eastAsia="en-US"/>
              </w:rPr>
              <w:t>Antragsverfahren</w:t>
            </w:r>
          </w:p>
          <w:p w14:paraId="2FB7EE2A" w14:textId="77777777" w:rsidR="00091E5E" w:rsidRPr="00974B05" w:rsidRDefault="00091E5E" w:rsidP="00744B21">
            <w:pPr>
              <w:rPr>
                <w:sz w:val="20"/>
                <w:szCs w:val="20"/>
                <w:lang w:eastAsia="en-US"/>
              </w:rPr>
            </w:pPr>
          </w:p>
        </w:tc>
        <w:tc>
          <w:tcPr>
            <w:tcW w:w="5689" w:type="dxa"/>
          </w:tcPr>
          <w:p w14:paraId="3E3893D4" w14:textId="77777777" w:rsidR="00091E5E" w:rsidRPr="00974B05" w:rsidRDefault="006216B9" w:rsidP="00744B21">
            <w:pPr>
              <w:rPr>
                <w:sz w:val="20"/>
                <w:szCs w:val="20"/>
                <w:lang w:eastAsia="en-US"/>
              </w:rPr>
            </w:pPr>
            <w:r>
              <w:rPr>
                <w:sz w:val="20"/>
                <w:szCs w:val="20"/>
                <w:lang w:eastAsia="en-US"/>
              </w:rPr>
              <w:t>V</w:t>
            </w:r>
            <w:r w:rsidR="00091E5E" w:rsidRPr="00974B05">
              <w:rPr>
                <w:sz w:val="20"/>
                <w:szCs w:val="20"/>
                <w:lang w:eastAsia="en-US"/>
              </w:rPr>
              <w:t>erfahren von der Antragstellung der Hochschule beim Akkreditierungsrat bis zur Beschlussfassung durch den Akkreditierungsrat</w:t>
            </w:r>
          </w:p>
        </w:tc>
      </w:tr>
      <w:tr w:rsidR="00091E5E" w:rsidRPr="00884895" w14:paraId="77A06250" w14:textId="77777777" w:rsidTr="006216B9">
        <w:tc>
          <w:tcPr>
            <w:tcW w:w="3655" w:type="dxa"/>
          </w:tcPr>
          <w:p w14:paraId="66C0A91B" w14:textId="77777777" w:rsidR="00091E5E" w:rsidRPr="00974B05" w:rsidRDefault="00091E5E" w:rsidP="00744B21">
            <w:pPr>
              <w:rPr>
                <w:sz w:val="20"/>
                <w:szCs w:val="20"/>
                <w:lang w:eastAsia="en-US"/>
              </w:rPr>
            </w:pPr>
            <w:r w:rsidRPr="00974B05">
              <w:rPr>
                <w:sz w:val="20"/>
                <w:szCs w:val="20"/>
                <w:lang w:eastAsia="en-US"/>
              </w:rPr>
              <w:t>Begutachtungsverfahren</w:t>
            </w:r>
          </w:p>
        </w:tc>
        <w:tc>
          <w:tcPr>
            <w:tcW w:w="5689" w:type="dxa"/>
          </w:tcPr>
          <w:p w14:paraId="0824676C" w14:textId="77777777" w:rsidR="00091E5E" w:rsidRPr="00884895" w:rsidRDefault="00091E5E" w:rsidP="00744B21">
            <w:pPr>
              <w:rPr>
                <w:sz w:val="20"/>
                <w:szCs w:val="20"/>
                <w:lang w:eastAsia="en-US"/>
              </w:rPr>
            </w:pPr>
            <w:r w:rsidRPr="00974B05">
              <w:rPr>
                <w:sz w:val="20"/>
                <w:szCs w:val="20"/>
                <w:lang w:eastAsia="en-US"/>
              </w:rPr>
              <w:t>Verfahren von der Antragstellung der Hochschule bei einer Agentur bis zur Erstellung des fertigen Akkreditierungsberichts</w:t>
            </w:r>
          </w:p>
        </w:tc>
      </w:tr>
      <w:tr w:rsidR="00091E5E" w:rsidRPr="00884895" w14:paraId="0903F7CA" w14:textId="77777777" w:rsidTr="006216B9">
        <w:tc>
          <w:tcPr>
            <w:tcW w:w="3655" w:type="dxa"/>
          </w:tcPr>
          <w:p w14:paraId="5EE88D39" w14:textId="77777777" w:rsidR="00091E5E" w:rsidRPr="00884895" w:rsidRDefault="00091E5E" w:rsidP="00513CD3">
            <w:pPr>
              <w:rPr>
                <w:sz w:val="20"/>
                <w:szCs w:val="20"/>
                <w:lang w:eastAsia="en-US"/>
              </w:rPr>
            </w:pPr>
            <w:r w:rsidRPr="00884895">
              <w:rPr>
                <w:sz w:val="20"/>
                <w:szCs w:val="20"/>
                <w:lang w:eastAsia="en-US"/>
              </w:rPr>
              <w:t>Gutachten</w:t>
            </w:r>
          </w:p>
        </w:tc>
        <w:tc>
          <w:tcPr>
            <w:tcW w:w="5689" w:type="dxa"/>
          </w:tcPr>
          <w:p w14:paraId="1A7EAEC8" w14:textId="77777777" w:rsidR="00091E5E" w:rsidRPr="00884895" w:rsidRDefault="00091E5E" w:rsidP="00513CD3">
            <w:pPr>
              <w:rPr>
                <w:sz w:val="20"/>
                <w:szCs w:val="20"/>
                <w:lang w:eastAsia="en-US"/>
              </w:rPr>
            </w:pPr>
            <w:r w:rsidRPr="00884895">
              <w:rPr>
                <w:sz w:val="20"/>
                <w:szCs w:val="20"/>
                <w:lang w:eastAsia="en-US"/>
              </w:rPr>
              <w:t>Das Gutachten wird von der Gutachtergruppe erstellt und bewertet die Erfüllung der fachlich-inhaltlichen Kriterien</w:t>
            </w:r>
          </w:p>
        </w:tc>
      </w:tr>
      <w:tr w:rsidR="00091E5E" w:rsidRPr="00884895" w14:paraId="3F17C104" w14:textId="77777777" w:rsidTr="006216B9">
        <w:tc>
          <w:tcPr>
            <w:tcW w:w="3655" w:type="dxa"/>
          </w:tcPr>
          <w:p w14:paraId="7845BEA5" w14:textId="77777777" w:rsidR="00091E5E" w:rsidRPr="00884895" w:rsidRDefault="00091E5E" w:rsidP="00513CD3">
            <w:pPr>
              <w:rPr>
                <w:sz w:val="20"/>
                <w:szCs w:val="20"/>
                <w:lang w:eastAsia="en-US"/>
              </w:rPr>
            </w:pPr>
            <w:r w:rsidRPr="00884895">
              <w:rPr>
                <w:sz w:val="20"/>
                <w:szCs w:val="20"/>
                <w:lang w:eastAsia="en-US"/>
              </w:rPr>
              <w:t>Internes Akkreditierungsverfahren</w:t>
            </w:r>
          </w:p>
        </w:tc>
        <w:tc>
          <w:tcPr>
            <w:tcW w:w="5689" w:type="dxa"/>
          </w:tcPr>
          <w:p w14:paraId="26AFBDF9" w14:textId="77777777" w:rsidR="00091E5E" w:rsidRPr="00884895" w:rsidRDefault="00091E5E" w:rsidP="00513CD3">
            <w:pPr>
              <w:rPr>
                <w:sz w:val="20"/>
                <w:szCs w:val="20"/>
                <w:lang w:eastAsia="en-US"/>
              </w:rPr>
            </w:pPr>
            <w:r w:rsidRPr="00884895">
              <w:rPr>
                <w:sz w:val="20"/>
                <w:szCs w:val="20"/>
                <w:lang w:eastAsia="en-US"/>
              </w:rPr>
              <w:t>Hochschulinternes Verfahren, in dem die Erfüllung der formalen und fachlich-inhaltlichen Kriterien auf Studiengangsebene durch eine systemakkreditierte Hochschule überprüft wird.</w:t>
            </w:r>
          </w:p>
        </w:tc>
      </w:tr>
      <w:tr w:rsidR="001370A9" w:rsidRPr="00884895" w14:paraId="419F4A9C" w14:textId="77777777" w:rsidTr="006216B9">
        <w:tc>
          <w:tcPr>
            <w:tcW w:w="3655" w:type="dxa"/>
          </w:tcPr>
          <w:p w14:paraId="0D547BD7" w14:textId="77777777" w:rsidR="001370A9" w:rsidRPr="00884895" w:rsidRDefault="001370A9" w:rsidP="00513CD3">
            <w:pPr>
              <w:rPr>
                <w:sz w:val="20"/>
                <w:szCs w:val="20"/>
                <w:lang w:eastAsia="en-US"/>
              </w:rPr>
            </w:pPr>
            <w:r>
              <w:rPr>
                <w:sz w:val="20"/>
                <w:szCs w:val="20"/>
                <w:lang w:eastAsia="en-US"/>
              </w:rPr>
              <w:t>MRVO</w:t>
            </w:r>
          </w:p>
        </w:tc>
        <w:tc>
          <w:tcPr>
            <w:tcW w:w="5689" w:type="dxa"/>
          </w:tcPr>
          <w:p w14:paraId="7D1FA238" w14:textId="77777777" w:rsidR="001370A9" w:rsidRPr="00884895" w:rsidRDefault="001370A9" w:rsidP="00513CD3">
            <w:pPr>
              <w:rPr>
                <w:sz w:val="20"/>
                <w:szCs w:val="20"/>
                <w:lang w:eastAsia="en-US"/>
              </w:rPr>
            </w:pPr>
            <w:r>
              <w:rPr>
                <w:sz w:val="20"/>
                <w:szCs w:val="20"/>
                <w:lang w:eastAsia="en-US"/>
              </w:rPr>
              <w:t>Musterrechtsverordnung</w:t>
            </w:r>
          </w:p>
        </w:tc>
      </w:tr>
      <w:tr w:rsidR="00091E5E" w14:paraId="378944FB" w14:textId="77777777" w:rsidTr="006216B9">
        <w:tc>
          <w:tcPr>
            <w:tcW w:w="3655" w:type="dxa"/>
          </w:tcPr>
          <w:p w14:paraId="5139B3D0" w14:textId="77777777" w:rsidR="003369BD" w:rsidRDefault="00091E5E" w:rsidP="00513CD3">
            <w:pPr>
              <w:rPr>
                <w:sz w:val="20"/>
                <w:szCs w:val="20"/>
                <w:lang w:eastAsia="en-US"/>
              </w:rPr>
            </w:pPr>
            <w:r w:rsidRPr="00884895">
              <w:rPr>
                <w:sz w:val="20"/>
                <w:szCs w:val="20"/>
                <w:lang w:eastAsia="en-US"/>
              </w:rPr>
              <w:t>Prüfbericht</w:t>
            </w:r>
          </w:p>
          <w:p w14:paraId="16FE1DB6" w14:textId="2DB41E16" w:rsidR="00091E5E" w:rsidRPr="00884895" w:rsidRDefault="003369BD" w:rsidP="00513CD3">
            <w:pPr>
              <w:rPr>
                <w:sz w:val="20"/>
                <w:szCs w:val="20"/>
                <w:lang w:eastAsia="en-US"/>
              </w:rPr>
            </w:pPr>
            <w:r>
              <w:rPr>
                <w:sz w:val="20"/>
                <w:szCs w:val="20"/>
                <w:lang w:eastAsia="en-US"/>
              </w:rPr>
              <w:t>(in der Systemakkreditierung)</w:t>
            </w:r>
          </w:p>
        </w:tc>
        <w:tc>
          <w:tcPr>
            <w:tcW w:w="5689" w:type="dxa"/>
          </w:tcPr>
          <w:p w14:paraId="5286D64C" w14:textId="77777777" w:rsidR="00DE6E70" w:rsidRDefault="00091E5E" w:rsidP="00513CD3">
            <w:pPr>
              <w:rPr>
                <w:sz w:val="20"/>
                <w:szCs w:val="20"/>
                <w:lang w:eastAsia="en-US"/>
              </w:rPr>
            </w:pPr>
            <w:r w:rsidRPr="00884895">
              <w:rPr>
                <w:sz w:val="20"/>
                <w:szCs w:val="20"/>
                <w:lang w:eastAsia="en-US"/>
              </w:rPr>
              <w:t>Der Prüfbericht wird von der Agentur erstellt und bewertet</w:t>
            </w:r>
            <w:r w:rsidR="00DE6E70">
              <w:rPr>
                <w:sz w:val="20"/>
                <w:szCs w:val="20"/>
                <w:lang w:eastAsia="en-US"/>
              </w:rPr>
              <w:t xml:space="preserve">, ob </w:t>
            </w:r>
          </w:p>
          <w:p w14:paraId="24F4D6CF" w14:textId="4CB2DE36" w:rsidR="00091E5E" w:rsidRDefault="00DE6E70" w:rsidP="00DE6E70">
            <w:pPr>
              <w:pStyle w:val="Listenabsatz"/>
              <w:numPr>
                <w:ilvl w:val="0"/>
                <w:numId w:val="38"/>
              </w:numPr>
              <w:rPr>
                <w:sz w:val="20"/>
                <w:szCs w:val="20"/>
              </w:rPr>
            </w:pPr>
            <w:r w:rsidRPr="00DE6E70">
              <w:rPr>
                <w:sz w:val="20"/>
                <w:szCs w:val="20"/>
              </w:rPr>
              <w:t>bei Antrag auf Systemakkreditierung mindestens ein Studiengang das Qualitätsmanagement durchlaufen hat</w:t>
            </w:r>
            <w:r>
              <w:rPr>
                <w:sz w:val="20"/>
                <w:szCs w:val="20"/>
              </w:rPr>
              <w:t>;</w:t>
            </w:r>
          </w:p>
          <w:p w14:paraId="2DC69D32" w14:textId="60C9A9CF" w:rsidR="00DE6E70" w:rsidRPr="00DE6E70" w:rsidRDefault="00DE6E70" w:rsidP="00DE6E70">
            <w:pPr>
              <w:pStyle w:val="Listenabsatz"/>
              <w:numPr>
                <w:ilvl w:val="0"/>
                <w:numId w:val="38"/>
              </w:numPr>
              <w:rPr>
                <w:sz w:val="20"/>
                <w:szCs w:val="20"/>
              </w:rPr>
            </w:pPr>
            <w:r>
              <w:rPr>
                <w:sz w:val="20"/>
                <w:szCs w:val="20"/>
              </w:rPr>
              <w:t>bei Antrag auf System-Re-Akkreditierung alle Studiengänge das Qualitätsmanagementsystem mindestens einmal durchlaufen haben.</w:t>
            </w:r>
          </w:p>
        </w:tc>
      </w:tr>
      <w:tr w:rsidR="008D3686" w14:paraId="6DFABCC8" w14:textId="77777777" w:rsidTr="006216B9">
        <w:tc>
          <w:tcPr>
            <w:tcW w:w="3655" w:type="dxa"/>
          </w:tcPr>
          <w:p w14:paraId="28282568" w14:textId="77777777" w:rsidR="008D3686" w:rsidRPr="00884895" w:rsidRDefault="008D3686" w:rsidP="00513CD3">
            <w:pPr>
              <w:rPr>
                <w:sz w:val="20"/>
                <w:szCs w:val="20"/>
                <w:lang w:eastAsia="en-US"/>
              </w:rPr>
            </w:pPr>
            <w:r>
              <w:rPr>
                <w:sz w:val="20"/>
                <w:szCs w:val="20"/>
                <w:lang w:eastAsia="en-US"/>
              </w:rPr>
              <w:t>Reakkreditierung</w:t>
            </w:r>
          </w:p>
        </w:tc>
        <w:tc>
          <w:tcPr>
            <w:tcW w:w="5689" w:type="dxa"/>
          </w:tcPr>
          <w:p w14:paraId="272FC08E" w14:textId="77777777" w:rsidR="008D3686" w:rsidRPr="00884895" w:rsidRDefault="008D3686" w:rsidP="00513CD3">
            <w:pPr>
              <w:rPr>
                <w:sz w:val="20"/>
                <w:szCs w:val="20"/>
                <w:lang w:eastAsia="en-US"/>
              </w:rPr>
            </w:pPr>
            <w:r>
              <w:rPr>
                <w:sz w:val="20"/>
                <w:szCs w:val="20"/>
                <w:lang w:eastAsia="en-US"/>
              </w:rPr>
              <w:t>Erneute Akkreditierung, die auf eine vorangegangene Erst- oder Reakkreditierung folgt.</w:t>
            </w:r>
          </w:p>
        </w:tc>
      </w:tr>
      <w:tr w:rsidR="00091E5E" w14:paraId="18457773" w14:textId="77777777" w:rsidTr="006216B9">
        <w:tc>
          <w:tcPr>
            <w:tcW w:w="3655" w:type="dxa"/>
          </w:tcPr>
          <w:p w14:paraId="47294382" w14:textId="3F53CDF5" w:rsidR="00091E5E" w:rsidRPr="000D5AB9" w:rsidRDefault="009C62E6" w:rsidP="00513CD3">
            <w:pPr>
              <w:rPr>
                <w:sz w:val="20"/>
                <w:szCs w:val="20"/>
                <w:lang w:eastAsia="en-US"/>
              </w:rPr>
            </w:pPr>
            <w:r w:rsidRPr="00182C92">
              <w:rPr>
                <w:sz w:val="20"/>
                <w:szCs w:val="20"/>
                <w:lang w:eastAsia="en-US"/>
              </w:rPr>
              <w:t>StAkkrStV</w:t>
            </w:r>
          </w:p>
        </w:tc>
        <w:tc>
          <w:tcPr>
            <w:tcW w:w="5689" w:type="dxa"/>
          </w:tcPr>
          <w:p w14:paraId="150FC000" w14:textId="77777777" w:rsidR="00091E5E" w:rsidRPr="000D5AB9" w:rsidRDefault="001370A9" w:rsidP="00513CD3">
            <w:pPr>
              <w:rPr>
                <w:sz w:val="20"/>
                <w:szCs w:val="20"/>
                <w:lang w:eastAsia="en-US"/>
              </w:rPr>
            </w:pPr>
            <w:r>
              <w:rPr>
                <w:sz w:val="20"/>
                <w:szCs w:val="20"/>
                <w:lang w:eastAsia="en-US"/>
              </w:rPr>
              <w:t>Studienakkreditierungsstaatsvertrag</w:t>
            </w:r>
          </w:p>
        </w:tc>
      </w:tr>
      <w:bookmarkEnd w:id="47"/>
    </w:tbl>
    <w:p w14:paraId="5E0A41DB" w14:textId="77777777" w:rsidR="00091E5E" w:rsidRDefault="00091E5E" w:rsidP="00513CD3">
      <w:pPr>
        <w:rPr>
          <w:lang w:eastAsia="en-US"/>
        </w:rPr>
      </w:pPr>
    </w:p>
    <w:p w14:paraId="4A8D4EFE" w14:textId="377B3B7D" w:rsidR="00884895" w:rsidRDefault="00884895" w:rsidP="00513CD3">
      <w:pPr>
        <w:rPr>
          <w:lang w:eastAsia="en-US"/>
        </w:rPr>
      </w:pPr>
    </w:p>
    <w:p w14:paraId="0DA60407" w14:textId="77777777" w:rsidR="00CF3433" w:rsidRDefault="00CF3433" w:rsidP="00513CD3">
      <w:pPr>
        <w:rPr>
          <w:lang w:eastAsia="en-US"/>
        </w:rPr>
      </w:pPr>
    </w:p>
    <w:sectPr w:rsidR="00CF3433" w:rsidSect="00E479D7">
      <w:headerReference w:type="default" r:id="rId8"/>
      <w:footerReference w:type="default" r:id="rId9"/>
      <w:headerReference w:type="first" r:id="rId10"/>
      <w:pgSz w:w="11906" w:h="16838" w:code="9"/>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B7F5A" w14:textId="77777777" w:rsidR="00BA7BB1" w:rsidRDefault="00BA7BB1" w:rsidP="00520910">
      <w:pPr>
        <w:spacing w:before="0" w:line="240" w:lineRule="auto"/>
      </w:pPr>
      <w:r>
        <w:separator/>
      </w:r>
    </w:p>
  </w:endnote>
  <w:endnote w:type="continuationSeparator" w:id="0">
    <w:p w14:paraId="67B91DD0" w14:textId="77777777" w:rsidR="00BA7BB1" w:rsidRDefault="00BA7BB1" w:rsidP="005209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796786"/>
      <w:docPartObj>
        <w:docPartGallery w:val="Page Numbers (Bottom of Page)"/>
        <w:docPartUnique/>
      </w:docPartObj>
    </w:sdtPr>
    <w:sdtEndPr/>
    <w:sdtContent>
      <w:p w14:paraId="513A8242" w14:textId="6C2DEC5B" w:rsidR="00D84779" w:rsidRDefault="00D84779" w:rsidP="00E85CEA">
        <w:pPr>
          <w:pStyle w:val="Fuzeile"/>
        </w:pPr>
        <w:r w:rsidRPr="00175D3D">
          <w:t xml:space="preserve">Seite </w:t>
        </w:r>
        <w:r w:rsidRPr="00175D3D">
          <w:fldChar w:fldCharType="begin"/>
        </w:r>
        <w:r w:rsidRPr="00175D3D">
          <w:instrText>PAGE   \* MERGEFORMAT</w:instrText>
        </w:r>
        <w:r w:rsidRPr="00175D3D">
          <w:fldChar w:fldCharType="separate"/>
        </w:r>
        <w:r>
          <w:t>2</w:t>
        </w:r>
        <w:r w:rsidRPr="00175D3D">
          <w:fldChar w:fldCharType="end"/>
        </w:r>
        <w:r w:rsidRPr="00175D3D">
          <w:t xml:space="preserve"> | </w:t>
        </w:r>
        <w:fldSimple w:instr=" NUMPAGES  \* Arabic  \* MERGEFORMAT ">
          <w:r>
            <w:t>13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6496E" w14:textId="77777777" w:rsidR="00BA7BB1" w:rsidRDefault="00BA7BB1" w:rsidP="00520910">
      <w:pPr>
        <w:spacing w:before="0" w:line="240" w:lineRule="auto"/>
      </w:pPr>
      <w:r>
        <w:separator/>
      </w:r>
    </w:p>
  </w:footnote>
  <w:footnote w:type="continuationSeparator" w:id="0">
    <w:p w14:paraId="34A37FEA" w14:textId="77777777" w:rsidR="00BA7BB1" w:rsidRDefault="00BA7BB1" w:rsidP="0052091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EAA8" w14:textId="6145CA5D" w:rsidR="001C7655" w:rsidRPr="00F86B20" w:rsidRDefault="00F86B20" w:rsidP="001C7655">
    <w:pPr>
      <w:pStyle w:val="Kopfzeile"/>
      <w:pBdr>
        <w:bottom w:val="single" w:sz="4" w:space="9" w:color="auto"/>
      </w:pBdr>
      <w:tabs>
        <w:tab w:val="clear" w:pos="9072"/>
        <w:tab w:val="right" w:pos="9070"/>
      </w:tabs>
      <w:rPr>
        <w:sz w:val="18"/>
        <w:szCs w:val="18"/>
      </w:rPr>
    </w:pPr>
    <w:r w:rsidRPr="00F86B20">
      <w:rPr>
        <w:sz w:val="18"/>
        <w:szCs w:val="18"/>
      </w:rPr>
      <w:t>Akkreditierungsbericht: Systemakkreditierung [Hochschule]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5ADE" w14:textId="77777777" w:rsidR="006622C3" w:rsidRPr="00BC6783" w:rsidRDefault="006622C3" w:rsidP="0017137C">
    <w:pPr>
      <w:pStyle w:val="Kopfzeile"/>
      <w:spacing w:before="240" w:after="840"/>
      <w:jc w:val="right"/>
      <w:rPr>
        <w:sz w:val="32"/>
        <w:szCs w:val="32"/>
      </w:rPr>
    </w:pPr>
    <w:r w:rsidRPr="00BC6783">
      <w:rPr>
        <w:sz w:val="32"/>
        <w:szCs w:val="32"/>
      </w:rPr>
      <w:t>LOGO Agentur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8B7"/>
    <w:multiLevelType w:val="hybridMultilevel"/>
    <w:tmpl w:val="70F49B1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4BC5498"/>
    <w:multiLevelType w:val="hybridMultilevel"/>
    <w:tmpl w:val="35E4F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54C5A"/>
    <w:multiLevelType w:val="multilevel"/>
    <w:tmpl w:val="B164D8D6"/>
    <w:lvl w:ilvl="0">
      <w:start w:val="1"/>
      <w:numFmt w:val="upperRoman"/>
      <w:lvlText w:val="%1."/>
      <w:lvlJc w:val="left"/>
      <w:rPr>
        <w:rFonts w:cs="Times New Roman" w:hint="default"/>
      </w:rPr>
    </w:lvl>
    <w:lvl w:ilvl="1">
      <w:start w:val="1"/>
      <w:numFmt w:val="decimal"/>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ordinal"/>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 w15:restartNumberingAfterBreak="0">
    <w:nsid w:val="0C5247FD"/>
    <w:multiLevelType w:val="hybridMultilevel"/>
    <w:tmpl w:val="EAAC5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83B88"/>
    <w:multiLevelType w:val="hybridMultilevel"/>
    <w:tmpl w:val="598A908E"/>
    <w:lvl w:ilvl="0" w:tplc="04070001">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F17868"/>
    <w:multiLevelType w:val="hybridMultilevel"/>
    <w:tmpl w:val="6B40D4AE"/>
    <w:lvl w:ilvl="0" w:tplc="81F64A8C">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9D71034"/>
    <w:multiLevelType w:val="hybridMultilevel"/>
    <w:tmpl w:val="A5C4D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0D10BA"/>
    <w:multiLevelType w:val="hybridMultilevel"/>
    <w:tmpl w:val="D32862A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2C943AB"/>
    <w:multiLevelType w:val="hybridMultilevel"/>
    <w:tmpl w:val="04743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004037"/>
    <w:multiLevelType w:val="hybridMultilevel"/>
    <w:tmpl w:val="A524D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5A1C62"/>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15:restartNumberingAfterBreak="0">
    <w:nsid w:val="2A1944FD"/>
    <w:multiLevelType w:val="hybridMultilevel"/>
    <w:tmpl w:val="BF8A984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7626AED"/>
    <w:multiLevelType w:val="hybridMultilevel"/>
    <w:tmpl w:val="CC009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A63133"/>
    <w:multiLevelType w:val="hybridMultilevel"/>
    <w:tmpl w:val="6C488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970505"/>
    <w:multiLevelType w:val="multilevel"/>
    <w:tmpl w:val="053AD9BC"/>
    <w:lvl w:ilvl="0">
      <w:start w:val="1"/>
      <w:numFmt w:val="upperRoman"/>
      <w:lvlText w:val="%1."/>
      <w:lvlJc w:val="left"/>
      <w:rPr>
        <w:rFonts w:cs="Times New Roman" w:hint="default"/>
      </w:rPr>
    </w:lvl>
    <w:lvl w:ilvl="1">
      <w:start w:val="1"/>
      <w:numFmt w:val="decimal"/>
      <w:lvlText w:val="%1%2."/>
      <w:lvlJc w:val="left"/>
      <w:pPr>
        <w:ind w:left="720"/>
      </w:pPr>
      <w:rPr>
        <w:rFonts w:cs="Times New Roman" w:hint="default"/>
      </w:rPr>
    </w:lvl>
    <w:lvl w:ilvl="2">
      <w:start w:val="1"/>
      <w:numFmt w:val="decimal"/>
      <w:lvlRestart w:val="0"/>
      <w:lvlText w:val="%1%2%3."/>
      <w:lvlJc w:val="left"/>
      <w:pPr>
        <w:ind w:left="1440"/>
      </w:pPr>
      <w:rPr>
        <w:rFonts w:cs="Times New Roman" w:hint="default"/>
      </w:rPr>
    </w:lvl>
    <w:lvl w:ilvl="3">
      <w:start w:val="1"/>
      <w:numFmt w:val="ordinal"/>
      <w:lvlRestart w:val="0"/>
      <w:lvlText w:val="%1%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5" w15:restartNumberingAfterBreak="0">
    <w:nsid w:val="3E853843"/>
    <w:multiLevelType w:val="hybridMultilevel"/>
    <w:tmpl w:val="3984C6B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43AD09AD"/>
    <w:multiLevelType w:val="multilevel"/>
    <w:tmpl w:val="2C681F8A"/>
    <w:lvl w:ilvl="0">
      <w:start w:val="1"/>
      <w:numFmt w:val="bullet"/>
      <w:lvlText w:val="-"/>
      <w:lvlJc w:val="left"/>
      <w:pPr>
        <w:ind w:left="720" w:hanging="360"/>
      </w:pPr>
      <w:rPr>
        <w:rFonts w:ascii="Arial" w:hAnsi="Arial" w:hint="default"/>
      </w:rPr>
    </w:lvl>
    <w:lvl w:ilvl="1">
      <w:start w:val="1"/>
      <w:numFmt w:val="bullet"/>
      <w:pStyle w:val="Listenabsatz"/>
      <w:lvlText w:val="-"/>
      <w:lvlJc w:val="left"/>
      <w:pPr>
        <w:ind w:left="1134" w:hanging="397"/>
      </w:pPr>
      <w:rPr>
        <w:rFonts w:ascii="Arial" w:hAnsi="Arial" w:hint="default"/>
        <w:b w:val="0"/>
        <w:i w:val="0"/>
        <w:sz w:val="22"/>
      </w:rPr>
    </w:lvl>
    <w:lvl w:ilvl="2">
      <w:start w:val="1"/>
      <w:numFmt w:val="bullet"/>
      <w:lvlText w:val="-"/>
      <w:lvlJc w:val="left"/>
      <w:pPr>
        <w:ind w:left="1644" w:hanging="397"/>
      </w:pPr>
      <w:rPr>
        <w:rFonts w:ascii="Arial" w:hAnsi="Arial" w:hint="default"/>
      </w:rPr>
    </w:lvl>
    <w:lvl w:ilvl="3">
      <w:start w:val="1"/>
      <w:numFmt w:val="bullet"/>
      <w:lvlText w:val="-"/>
      <w:lvlJc w:val="left"/>
      <w:pPr>
        <w:ind w:left="2155" w:hanging="397"/>
      </w:pPr>
      <w:rPr>
        <w:rFonts w:ascii="Arial" w:hAnsi="Aria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98426C"/>
    <w:multiLevelType w:val="hybridMultilevel"/>
    <w:tmpl w:val="BBECB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DE2D24"/>
    <w:multiLevelType w:val="hybridMultilevel"/>
    <w:tmpl w:val="D2208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026AF7"/>
    <w:multiLevelType w:val="hybridMultilevel"/>
    <w:tmpl w:val="3126EAEA"/>
    <w:lvl w:ilvl="0" w:tplc="2DF0C47E">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CF10E18"/>
    <w:multiLevelType w:val="hybridMultilevel"/>
    <w:tmpl w:val="AEE64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A309FE"/>
    <w:multiLevelType w:val="hybridMultilevel"/>
    <w:tmpl w:val="029A3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EB16CB"/>
    <w:multiLevelType w:val="hybridMultilevel"/>
    <w:tmpl w:val="2E0C1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FA50D3"/>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4" w15:restartNumberingAfterBreak="0">
    <w:nsid w:val="5A855810"/>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6001426C"/>
    <w:multiLevelType w:val="hybridMultilevel"/>
    <w:tmpl w:val="DFEA9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6B7CDA"/>
    <w:multiLevelType w:val="hybridMultilevel"/>
    <w:tmpl w:val="31E69B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65A40D48"/>
    <w:multiLevelType w:val="hybridMultilevel"/>
    <w:tmpl w:val="6242E8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CE6DDE"/>
    <w:multiLevelType w:val="hybridMultilevel"/>
    <w:tmpl w:val="66124E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F109D9"/>
    <w:multiLevelType w:val="hybridMultilevel"/>
    <w:tmpl w:val="81F0509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679E74A8"/>
    <w:multiLevelType w:val="hybridMultilevel"/>
    <w:tmpl w:val="3D88F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F07765"/>
    <w:multiLevelType w:val="hybridMultilevel"/>
    <w:tmpl w:val="52EED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294E45"/>
    <w:multiLevelType w:val="multilevel"/>
    <w:tmpl w:val="C0C861B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2422"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3" w15:restartNumberingAfterBreak="0">
    <w:nsid w:val="7C452AC7"/>
    <w:multiLevelType w:val="hybridMultilevel"/>
    <w:tmpl w:val="7D6057C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7E9A2F2C"/>
    <w:multiLevelType w:val="hybridMultilevel"/>
    <w:tmpl w:val="F27AE9C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35" w15:restartNumberingAfterBreak="0">
    <w:nsid w:val="7F6223C5"/>
    <w:multiLevelType w:val="hybridMultilevel"/>
    <w:tmpl w:val="D586107C"/>
    <w:lvl w:ilvl="0" w:tplc="0407000F">
      <w:start w:val="1"/>
      <w:numFmt w:val="decimal"/>
      <w:lvlText w:val="%1."/>
      <w:lvlJc w:val="left"/>
      <w:pPr>
        <w:ind w:left="776" w:hanging="360"/>
      </w:pPr>
      <w:rPr>
        <w:rFonts w:cs="Times New Roman"/>
      </w:rPr>
    </w:lvl>
    <w:lvl w:ilvl="1" w:tplc="04070019" w:tentative="1">
      <w:start w:val="1"/>
      <w:numFmt w:val="lowerLetter"/>
      <w:lvlText w:val="%2."/>
      <w:lvlJc w:val="left"/>
      <w:pPr>
        <w:ind w:left="1496" w:hanging="360"/>
      </w:pPr>
      <w:rPr>
        <w:rFonts w:cs="Times New Roman"/>
      </w:rPr>
    </w:lvl>
    <w:lvl w:ilvl="2" w:tplc="0407001B" w:tentative="1">
      <w:start w:val="1"/>
      <w:numFmt w:val="lowerRoman"/>
      <w:lvlText w:val="%3."/>
      <w:lvlJc w:val="right"/>
      <w:pPr>
        <w:ind w:left="2216" w:hanging="180"/>
      </w:pPr>
      <w:rPr>
        <w:rFonts w:cs="Times New Roman"/>
      </w:rPr>
    </w:lvl>
    <w:lvl w:ilvl="3" w:tplc="0407000F" w:tentative="1">
      <w:start w:val="1"/>
      <w:numFmt w:val="decimal"/>
      <w:lvlText w:val="%4."/>
      <w:lvlJc w:val="left"/>
      <w:pPr>
        <w:ind w:left="2936" w:hanging="360"/>
      </w:pPr>
      <w:rPr>
        <w:rFonts w:cs="Times New Roman"/>
      </w:rPr>
    </w:lvl>
    <w:lvl w:ilvl="4" w:tplc="04070019" w:tentative="1">
      <w:start w:val="1"/>
      <w:numFmt w:val="lowerLetter"/>
      <w:lvlText w:val="%5."/>
      <w:lvlJc w:val="left"/>
      <w:pPr>
        <w:ind w:left="3656" w:hanging="360"/>
      </w:pPr>
      <w:rPr>
        <w:rFonts w:cs="Times New Roman"/>
      </w:rPr>
    </w:lvl>
    <w:lvl w:ilvl="5" w:tplc="0407001B" w:tentative="1">
      <w:start w:val="1"/>
      <w:numFmt w:val="lowerRoman"/>
      <w:lvlText w:val="%6."/>
      <w:lvlJc w:val="right"/>
      <w:pPr>
        <w:ind w:left="4376" w:hanging="180"/>
      </w:pPr>
      <w:rPr>
        <w:rFonts w:cs="Times New Roman"/>
      </w:rPr>
    </w:lvl>
    <w:lvl w:ilvl="6" w:tplc="0407000F" w:tentative="1">
      <w:start w:val="1"/>
      <w:numFmt w:val="decimal"/>
      <w:lvlText w:val="%7."/>
      <w:lvlJc w:val="left"/>
      <w:pPr>
        <w:ind w:left="5096" w:hanging="360"/>
      </w:pPr>
      <w:rPr>
        <w:rFonts w:cs="Times New Roman"/>
      </w:rPr>
    </w:lvl>
    <w:lvl w:ilvl="7" w:tplc="04070019" w:tentative="1">
      <w:start w:val="1"/>
      <w:numFmt w:val="lowerLetter"/>
      <w:lvlText w:val="%8."/>
      <w:lvlJc w:val="left"/>
      <w:pPr>
        <w:ind w:left="5816" w:hanging="360"/>
      </w:pPr>
      <w:rPr>
        <w:rFonts w:cs="Times New Roman"/>
      </w:rPr>
    </w:lvl>
    <w:lvl w:ilvl="8" w:tplc="0407001B" w:tentative="1">
      <w:start w:val="1"/>
      <w:numFmt w:val="lowerRoman"/>
      <w:lvlText w:val="%9."/>
      <w:lvlJc w:val="right"/>
      <w:pPr>
        <w:ind w:left="6536" w:hanging="180"/>
      </w:pPr>
      <w:rPr>
        <w:rFonts w:cs="Times New Roman"/>
      </w:rPr>
    </w:lvl>
  </w:abstractNum>
  <w:abstractNum w:abstractNumId="36" w15:restartNumberingAfterBreak="0">
    <w:nsid w:val="7FF93FE4"/>
    <w:multiLevelType w:val="hybridMultilevel"/>
    <w:tmpl w:val="9BA80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19"/>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20"/>
  </w:num>
  <w:num w:numId="10">
    <w:abstractNumId w:val="7"/>
  </w:num>
  <w:num w:numId="11">
    <w:abstractNumId w:val="2"/>
  </w:num>
  <w:num w:numId="12">
    <w:abstractNumId w:val="5"/>
  </w:num>
  <w:num w:numId="13">
    <w:abstractNumId w:val="23"/>
  </w:num>
  <w:num w:numId="14">
    <w:abstractNumId w:val="25"/>
  </w:num>
  <w:num w:numId="15">
    <w:abstractNumId w:val="18"/>
  </w:num>
  <w:num w:numId="16">
    <w:abstractNumId w:val="35"/>
  </w:num>
  <w:num w:numId="17">
    <w:abstractNumId w:val="11"/>
  </w:num>
  <w:num w:numId="18">
    <w:abstractNumId w:val="14"/>
  </w:num>
  <w:num w:numId="19">
    <w:abstractNumId w:val="10"/>
  </w:num>
  <w:num w:numId="20">
    <w:abstractNumId w:val="33"/>
  </w:num>
  <w:num w:numId="21">
    <w:abstractNumId w:val="1"/>
  </w:num>
  <w:num w:numId="22">
    <w:abstractNumId w:val="31"/>
  </w:num>
  <w:num w:numId="23">
    <w:abstractNumId w:val="15"/>
  </w:num>
  <w:num w:numId="24">
    <w:abstractNumId w:val="0"/>
  </w:num>
  <w:num w:numId="25">
    <w:abstractNumId w:val="8"/>
  </w:num>
  <w:num w:numId="26">
    <w:abstractNumId w:val="29"/>
  </w:num>
  <w:num w:numId="27">
    <w:abstractNumId w:val="4"/>
  </w:num>
  <w:num w:numId="28">
    <w:abstractNumId w:val="26"/>
  </w:num>
  <w:num w:numId="29">
    <w:abstractNumId w:val="36"/>
  </w:num>
  <w:num w:numId="30">
    <w:abstractNumId w:val="3"/>
  </w:num>
  <w:num w:numId="31">
    <w:abstractNumId w:val="27"/>
  </w:num>
  <w:num w:numId="32">
    <w:abstractNumId w:val="34"/>
  </w:num>
  <w:num w:numId="33">
    <w:abstractNumId w:val="22"/>
  </w:num>
  <w:num w:numId="34">
    <w:abstractNumId w:val="12"/>
  </w:num>
  <w:num w:numId="35">
    <w:abstractNumId w:val="9"/>
  </w:num>
  <w:num w:numId="36">
    <w:abstractNumId w:val="3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C2"/>
    <w:rsid w:val="00000565"/>
    <w:rsid w:val="00000DA8"/>
    <w:rsid w:val="00001DC1"/>
    <w:rsid w:val="000024BF"/>
    <w:rsid w:val="0000260C"/>
    <w:rsid w:val="00002B62"/>
    <w:rsid w:val="00003D2E"/>
    <w:rsid w:val="0000787D"/>
    <w:rsid w:val="00012783"/>
    <w:rsid w:val="000145BC"/>
    <w:rsid w:val="00014B2F"/>
    <w:rsid w:val="00015012"/>
    <w:rsid w:val="00016557"/>
    <w:rsid w:val="00020BD0"/>
    <w:rsid w:val="00021295"/>
    <w:rsid w:val="00022570"/>
    <w:rsid w:val="000233B1"/>
    <w:rsid w:val="000321AC"/>
    <w:rsid w:val="00033D56"/>
    <w:rsid w:val="00036767"/>
    <w:rsid w:val="0003758A"/>
    <w:rsid w:val="000419D9"/>
    <w:rsid w:val="00045B99"/>
    <w:rsid w:val="00052B71"/>
    <w:rsid w:val="00052C1A"/>
    <w:rsid w:val="00056886"/>
    <w:rsid w:val="00056ECF"/>
    <w:rsid w:val="00060A51"/>
    <w:rsid w:val="0006137B"/>
    <w:rsid w:val="000614D3"/>
    <w:rsid w:val="00063F4F"/>
    <w:rsid w:val="00064442"/>
    <w:rsid w:val="00064ADF"/>
    <w:rsid w:val="0007218B"/>
    <w:rsid w:val="000726E0"/>
    <w:rsid w:val="00072B29"/>
    <w:rsid w:val="00076745"/>
    <w:rsid w:val="0007712E"/>
    <w:rsid w:val="0007797D"/>
    <w:rsid w:val="00081FC8"/>
    <w:rsid w:val="000821A0"/>
    <w:rsid w:val="00085C12"/>
    <w:rsid w:val="00087A4A"/>
    <w:rsid w:val="00091E5E"/>
    <w:rsid w:val="00097B85"/>
    <w:rsid w:val="000A0E7B"/>
    <w:rsid w:val="000A257F"/>
    <w:rsid w:val="000A5914"/>
    <w:rsid w:val="000B126A"/>
    <w:rsid w:val="000B2D6F"/>
    <w:rsid w:val="000B4724"/>
    <w:rsid w:val="000B4E30"/>
    <w:rsid w:val="000B6BCA"/>
    <w:rsid w:val="000B7B17"/>
    <w:rsid w:val="000C125E"/>
    <w:rsid w:val="000D0EDD"/>
    <w:rsid w:val="000D143A"/>
    <w:rsid w:val="000D31D4"/>
    <w:rsid w:val="000D3F65"/>
    <w:rsid w:val="000D5AB9"/>
    <w:rsid w:val="000E0C15"/>
    <w:rsid w:val="000E2963"/>
    <w:rsid w:val="000E2F2E"/>
    <w:rsid w:val="000E541C"/>
    <w:rsid w:val="000E5CCC"/>
    <w:rsid w:val="000E67CA"/>
    <w:rsid w:val="000E6A4D"/>
    <w:rsid w:val="000E786C"/>
    <w:rsid w:val="000F1142"/>
    <w:rsid w:val="000F22F4"/>
    <w:rsid w:val="000F4EF8"/>
    <w:rsid w:val="000F574D"/>
    <w:rsid w:val="000F6806"/>
    <w:rsid w:val="00104D0E"/>
    <w:rsid w:val="001052DB"/>
    <w:rsid w:val="001060A1"/>
    <w:rsid w:val="00110BC1"/>
    <w:rsid w:val="00114D4D"/>
    <w:rsid w:val="00123C31"/>
    <w:rsid w:val="0012411A"/>
    <w:rsid w:val="00126353"/>
    <w:rsid w:val="00126412"/>
    <w:rsid w:val="001269FF"/>
    <w:rsid w:val="001300E0"/>
    <w:rsid w:val="001309C6"/>
    <w:rsid w:val="00133F8D"/>
    <w:rsid w:val="001370A9"/>
    <w:rsid w:val="00144C21"/>
    <w:rsid w:val="001474BD"/>
    <w:rsid w:val="00152EC0"/>
    <w:rsid w:val="00153B96"/>
    <w:rsid w:val="00154809"/>
    <w:rsid w:val="00161AA0"/>
    <w:rsid w:val="001634F3"/>
    <w:rsid w:val="001647CA"/>
    <w:rsid w:val="00164E2E"/>
    <w:rsid w:val="00165B5F"/>
    <w:rsid w:val="00167E15"/>
    <w:rsid w:val="00170B6A"/>
    <w:rsid w:val="0017137C"/>
    <w:rsid w:val="00175D3D"/>
    <w:rsid w:val="00176C52"/>
    <w:rsid w:val="001823B1"/>
    <w:rsid w:val="00182929"/>
    <w:rsid w:val="0018628B"/>
    <w:rsid w:val="001933DA"/>
    <w:rsid w:val="001935E8"/>
    <w:rsid w:val="00193A26"/>
    <w:rsid w:val="00194E35"/>
    <w:rsid w:val="00195076"/>
    <w:rsid w:val="00195145"/>
    <w:rsid w:val="00196C90"/>
    <w:rsid w:val="00196E9C"/>
    <w:rsid w:val="001A7720"/>
    <w:rsid w:val="001B0A82"/>
    <w:rsid w:val="001B44C2"/>
    <w:rsid w:val="001B5A15"/>
    <w:rsid w:val="001B6297"/>
    <w:rsid w:val="001C0973"/>
    <w:rsid w:val="001C132A"/>
    <w:rsid w:val="001C5B84"/>
    <w:rsid w:val="001C5CCD"/>
    <w:rsid w:val="001C7655"/>
    <w:rsid w:val="001D1D96"/>
    <w:rsid w:val="001D3216"/>
    <w:rsid w:val="001E34A4"/>
    <w:rsid w:val="001E3E4C"/>
    <w:rsid w:val="001E7C62"/>
    <w:rsid w:val="001F0A63"/>
    <w:rsid w:val="001F2337"/>
    <w:rsid w:val="001F32EF"/>
    <w:rsid w:val="001F47A0"/>
    <w:rsid w:val="001F606B"/>
    <w:rsid w:val="001F78EA"/>
    <w:rsid w:val="0020042E"/>
    <w:rsid w:val="00201D70"/>
    <w:rsid w:val="00204E34"/>
    <w:rsid w:val="00207289"/>
    <w:rsid w:val="00217F13"/>
    <w:rsid w:val="00225F95"/>
    <w:rsid w:val="00231002"/>
    <w:rsid w:val="002311CF"/>
    <w:rsid w:val="002320C8"/>
    <w:rsid w:val="0023403B"/>
    <w:rsid w:val="00237AD2"/>
    <w:rsid w:val="00240BC5"/>
    <w:rsid w:val="002418A2"/>
    <w:rsid w:val="00241BD8"/>
    <w:rsid w:val="00241F30"/>
    <w:rsid w:val="00243E2D"/>
    <w:rsid w:val="00245FC3"/>
    <w:rsid w:val="00246561"/>
    <w:rsid w:val="00251907"/>
    <w:rsid w:val="002534F3"/>
    <w:rsid w:val="00256D6F"/>
    <w:rsid w:val="0026224F"/>
    <w:rsid w:val="00262D11"/>
    <w:rsid w:val="00264A18"/>
    <w:rsid w:val="00267434"/>
    <w:rsid w:val="00273A9D"/>
    <w:rsid w:val="00274D59"/>
    <w:rsid w:val="00275528"/>
    <w:rsid w:val="00275659"/>
    <w:rsid w:val="00275E8A"/>
    <w:rsid w:val="002813E8"/>
    <w:rsid w:val="00282EA7"/>
    <w:rsid w:val="002835B3"/>
    <w:rsid w:val="00284E8F"/>
    <w:rsid w:val="0028616B"/>
    <w:rsid w:val="0029044C"/>
    <w:rsid w:val="00290C75"/>
    <w:rsid w:val="00290DA5"/>
    <w:rsid w:val="00291F22"/>
    <w:rsid w:val="00294195"/>
    <w:rsid w:val="0029491B"/>
    <w:rsid w:val="00294E3C"/>
    <w:rsid w:val="00295058"/>
    <w:rsid w:val="0029594C"/>
    <w:rsid w:val="002971B2"/>
    <w:rsid w:val="002A488A"/>
    <w:rsid w:val="002A4CDF"/>
    <w:rsid w:val="002A6D2B"/>
    <w:rsid w:val="002A6D83"/>
    <w:rsid w:val="002A7AE6"/>
    <w:rsid w:val="002A7C07"/>
    <w:rsid w:val="002B2BFA"/>
    <w:rsid w:val="002B4025"/>
    <w:rsid w:val="002B4978"/>
    <w:rsid w:val="002B4E50"/>
    <w:rsid w:val="002B4EE4"/>
    <w:rsid w:val="002B77EE"/>
    <w:rsid w:val="002B7B7D"/>
    <w:rsid w:val="002C00AB"/>
    <w:rsid w:val="002C19C9"/>
    <w:rsid w:val="002C25CB"/>
    <w:rsid w:val="002C429E"/>
    <w:rsid w:val="002D0B0E"/>
    <w:rsid w:val="002D492D"/>
    <w:rsid w:val="002D5D35"/>
    <w:rsid w:val="002D6C48"/>
    <w:rsid w:val="002E14A1"/>
    <w:rsid w:val="002E1C41"/>
    <w:rsid w:val="002E2F2B"/>
    <w:rsid w:val="002F1050"/>
    <w:rsid w:val="002F15B6"/>
    <w:rsid w:val="002F478F"/>
    <w:rsid w:val="002F5B49"/>
    <w:rsid w:val="002F5F87"/>
    <w:rsid w:val="002F661F"/>
    <w:rsid w:val="002F7B85"/>
    <w:rsid w:val="00303473"/>
    <w:rsid w:val="00307426"/>
    <w:rsid w:val="003107F1"/>
    <w:rsid w:val="00312E9C"/>
    <w:rsid w:val="0031661F"/>
    <w:rsid w:val="00317B79"/>
    <w:rsid w:val="003201D9"/>
    <w:rsid w:val="0032158E"/>
    <w:rsid w:val="00326510"/>
    <w:rsid w:val="0033330C"/>
    <w:rsid w:val="003369BD"/>
    <w:rsid w:val="0034053F"/>
    <w:rsid w:val="00354D9F"/>
    <w:rsid w:val="00355DFC"/>
    <w:rsid w:val="00356D02"/>
    <w:rsid w:val="00362B44"/>
    <w:rsid w:val="003646EA"/>
    <w:rsid w:val="00370150"/>
    <w:rsid w:val="00370A2A"/>
    <w:rsid w:val="00371883"/>
    <w:rsid w:val="00371BC8"/>
    <w:rsid w:val="003726A3"/>
    <w:rsid w:val="0037374E"/>
    <w:rsid w:val="00375250"/>
    <w:rsid w:val="00376A2C"/>
    <w:rsid w:val="003815FD"/>
    <w:rsid w:val="0038307C"/>
    <w:rsid w:val="003842A6"/>
    <w:rsid w:val="0038477A"/>
    <w:rsid w:val="00384C62"/>
    <w:rsid w:val="00384F9D"/>
    <w:rsid w:val="00385989"/>
    <w:rsid w:val="00387816"/>
    <w:rsid w:val="00391342"/>
    <w:rsid w:val="003916CD"/>
    <w:rsid w:val="00392FA9"/>
    <w:rsid w:val="00394243"/>
    <w:rsid w:val="00394BE8"/>
    <w:rsid w:val="00396F79"/>
    <w:rsid w:val="003977D6"/>
    <w:rsid w:val="003A016D"/>
    <w:rsid w:val="003A2E26"/>
    <w:rsid w:val="003A4357"/>
    <w:rsid w:val="003A45F9"/>
    <w:rsid w:val="003A5229"/>
    <w:rsid w:val="003A5F4E"/>
    <w:rsid w:val="003A6D8A"/>
    <w:rsid w:val="003A7FAA"/>
    <w:rsid w:val="003B04E2"/>
    <w:rsid w:val="003C1D6D"/>
    <w:rsid w:val="003C2979"/>
    <w:rsid w:val="003C6149"/>
    <w:rsid w:val="003D06E4"/>
    <w:rsid w:val="003D101D"/>
    <w:rsid w:val="003D3B11"/>
    <w:rsid w:val="003D584F"/>
    <w:rsid w:val="003E1917"/>
    <w:rsid w:val="003E3C12"/>
    <w:rsid w:val="003E6506"/>
    <w:rsid w:val="003F13E7"/>
    <w:rsid w:val="003F4506"/>
    <w:rsid w:val="003F5885"/>
    <w:rsid w:val="003F65E8"/>
    <w:rsid w:val="004013CD"/>
    <w:rsid w:val="00401BF4"/>
    <w:rsid w:val="00404DCD"/>
    <w:rsid w:val="00405576"/>
    <w:rsid w:val="0040645F"/>
    <w:rsid w:val="004070DB"/>
    <w:rsid w:val="00412767"/>
    <w:rsid w:val="00413B05"/>
    <w:rsid w:val="00415A5F"/>
    <w:rsid w:val="004165E8"/>
    <w:rsid w:val="00423D27"/>
    <w:rsid w:val="004248A4"/>
    <w:rsid w:val="004257C2"/>
    <w:rsid w:val="00427D6B"/>
    <w:rsid w:val="0043038C"/>
    <w:rsid w:val="00434A7F"/>
    <w:rsid w:val="00435158"/>
    <w:rsid w:val="004356C8"/>
    <w:rsid w:val="00436692"/>
    <w:rsid w:val="00436BE3"/>
    <w:rsid w:val="0044012B"/>
    <w:rsid w:val="004432B2"/>
    <w:rsid w:val="00444577"/>
    <w:rsid w:val="0044491E"/>
    <w:rsid w:val="00447FB8"/>
    <w:rsid w:val="004507B1"/>
    <w:rsid w:val="004551F5"/>
    <w:rsid w:val="00457100"/>
    <w:rsid w:val="004576A4"/>
    <w:rsid w:val="00460851"/>
    <w:rsid w:val="00460B33"/>
    <w:rsid w:val="00460C05"/>
    <w:rsid w:val="00462498"/>
    <w:rsid w:val="0046448F"/>
    <w:rsid w:val="00466065"/>
    <w:rsid w:val="00470262"/>
    <w:rsid w:val="00470B78"/>
    <w:rsid w:val="004714E9"/>
    <w:rsid w:val="00474BF7"/>
    <w:rsid w:val="00474E60"/>
    <w:rsid w:val="004761C4"/>
    <w:rsid w:val="004875D1"/>
    <w:rsid w:val="004902FB"/>
    <w:rsid w:val="00490CB9"/>
    <w:rsid w:val="00491AE9"/>
    <w:rsid w:val="00495161"/>
    <w:rsid w:val="00495235"/>
    <w:rsid w:val="004A2AB8"/>
    <w:rsid w:val="004A625A"/>
    <w:rsid w:val="004A673F"/>
    <w:rsid w:val="004A796E"/>
    <w:rsid w:val="004B1DEC"/>
    <w:rsid w:val="004B276E"/>
    <w:rsid w:val="004B4E27"/>
    <w:rsid w:val="004B4F0F"/>
    <w:rsid w:val="004B73BB"/>
    <w:rsid w:val="004C0184"/>
    <w:rsid w:val="004C41FE"/>
    <w:rsid w:val="004D1BB2"/>
    <w:rsid w:val="004D2380"/>
    <w:rsid w:val="004D4BFF"/>
    <w:rsid w:val="004D4CF8"/>
    <w:rsid w:val="004D5E56"/>
    <w:rsid w:val="004E1B65"/>
    <w:rsid w:val="004E3BC6"/>
    <w:rsid w:val="004E5A56"/>
    <w:rsid w:val="004E69CD"/>
    <w:rsid w:val="004F2938"/>
    <w:rsid w:val="004F3EBA"/>
    <w:rsid w:val="004F6656"/>
    <w:rsid w:val="005000C4"/>
    <w:rsid w:val="005027C5"/>
    <w:rsid w:val="005044AB"/>
    <w:rsid w:val="00505953"/>
    <w:rsid w:val="005117BE"/>
    <w:rsid w:val="00511E79"/>
    <w:rsid w:val="00513CD3"/>
    <w:rsid w:val="005141C5"/>
    <w:rsid w:val="00515591"/>
    <w:rsid w:val="00520772"/>
    <w:rsid w:val="00520910"/>
    <w:rsid w:val="00525E86"/>
    <w:rsid w:val="005269A0"/>
    <w:rsid w:val="00526B27"/>
    <w:rsid w:val="00533382"/>
    <w:rsid w:val="00533B60"/>
    <w:rsid w:val="005365C5"/>
    <w:rsid w:val="005529B4"/>
    <w:rsid w:val="00552B33"/>
    <w:rsid w:val="0056192A"/>
    <w:rsid w:val="00564321"/>
    <w:rsid w:val="0056459E"/>
    <w:rsid w:val="00566500"/>
    <w:rsid w:val="00572DDE"/>
    <w:rsid w:val="00574FF3"/>
    <w:rsid w:val="00581E6B"/>
    <w:rsid w:val="0058237E"/>
    <w:rsid w:val="00582830"/>
    <w:rsid w:val="00583199"/>
    <w:rsid w:val="00585DD0"/>
    <w:rsid w:val="005868BA"/>
    <w:rsid w:val="00587BF1"/>
    <w:rsid w:val="00591017"/>
    <w:rsid w:val="005933D5"/>
    <w:rsid w:val="00595A05"/>
    <w:rsid w:val="00597132"/>
    <w:rsid w:val="005A19DC"/>
    <w:rsid w:val="005A57FD"/>
    <w:rsid w:val="005B0084"/>
    <w:rsid w:val="005B2218"/>
    <w:rsid w:val="005B52CD"/>
    <w:rsid w:val="005B5E0D"/>
    <w:rsid w:val="005B778B"/>
    <w:rsid w:val="005B780D"/>
    <w:rsid w:val="005B7F79"/>
    <w:rsid w:val="005C1A44"/>
    <w:rsid w:val="005C233F"/>
    <w:rsid w:val="005C3087"/>
    <w:rsid w:val="005C4B87"/>
    <w:rsid w:val="005C67C5"/>
    <w:rsid w:val="005C704C"/>
    <w:rsid w:val="005C7DBB"/>
    <w:rsid w:val="005D50BB"/>
    <w:rsid w:val="005D7853"/>
    <w:rsid w:val="005D7C5E"/>
    <w:rsid w:val="005E027A"/>
    <w:rsid w:val="005E1915"/>
    <w:rsid w:val="005E495C"/>
    <w:rsid w:val="005E4C8E"/>
    <w:rsid w:val="005E4D63"/>
    <w:rsid w:val="005E53C9"/>
    <w:rsid w:val="005E603D"/>
    <w:rsid w:val="005E64D4"/>
    <w:rsid w:val="005E6C9C"/>
    <w:rsid w:val="005E75FD"/>
    <w:rsid w:val="005F1D59"/>
    <w:rsid w:val="005F2B06"/>
    <w:rsid w:val="005F58EB"/>
    <w:rsid w:val="00607182"/>
    <w:rsid w:val="00610B58"/>
    <w:rsid w:val="00612D01"/>
    <w:rsid w:val="00620071"/>
    <w:rsid w:val="006216B9"/>
    <w:rsid w:val="00622049"/>
    <w:rsid w:val="00622A69"/>
    <w:rsid w:val="00624DDF"/>
    <w:rsid w:val="00626C49"/>
    <w:rsid w:val="0062737B"/>
    <w:rsid w:val="00633C99"/>
    <w:rsid w:val="00634D4E"/>
    <w:rsid w:val="00637E04"/>
    <w:rsid w:val="00637F3A"/>
    <w:rsid w:val="00641599"/>
    <w:rsid w:val="006427FD"/>
    <w:rsid w:val="0064296B"/>
    <w:rsid w:val="00642F7C"/>
    <w:rsid w:val="0064322C"/>
    <w:rsid w:val="00643357"/>
    <w:rsid w:val="00645905"/>
    <w:rsid w:val="00645D2C"/>
    <w:rsid w:val="00650702"/>
    <w:rsid w:val="00650C36"/>
    <w:rsid w:val="00657122"/>
    <w:rsid w:val="00660682"/>
    <w:rsid w:val="00661399"/>
    <w:rsid w:val="006622C3"/>
    <w:rsid w:val="006629B1"/>
    <w:rsid w:val="006672A2"/>
    <w:rsid w:val="00670EBA"/>
    <w:rsid w:val="00671597"/>
    <w:rsid w:val="00671734"/>
    <w:rsid w:val="00672BC9"/>
    <w:rsid w:val="00680720"/>
    <w:rsid w:val="00680ACB"/>
    <w:rsid w:val="006834D2"/>
    <w:rsid w:val="006849DE"/>
    <w:rsid w:val="00686117"/>
    <w:rsid w:val="006861EC"/>
    <w:rsid w:val="0068625C"/>
    <w:rsid w:val="006865C7"/>
    <w:rsid w:val="00687460"/>
    <w:rsid w:val="00687D5F"/>
    <w:rsid w:val="00690010"/>
    <w:rsid w:val="006908EF"/>
    <w:rsid w:val="006910AB"/>
    <w:rsid w:val="00691E0A"/>
    <w:rsid w:val="00693194"/>
    <w:rsid w:val="006952E4"/>
    <w:rsid w:val="006A18E3"/>
    <w:rsid w:val="006A2766"/>
    <w:rsid w:val="006A3065"/>
    <w:rsid w:val="006A778E"/>
    <w:rsid w:val="006B0927"/>
    <w:rsid w:val="006B2358"/>
    <w:rsid w:val="006B37F6"/>
    <w:rsid w:val="006B5B2D"/>
    <w:rsid w:val="006B6971"/>
    <w:rsid w:val="006C2C89"/>
    <w:rsid w:val="006C4299"/>
    <w:rsid w:val="006C4B96"/>
    <w:rsid w:val="006C6034"/>
    <w:rsid w:val="006D4256"/>
    <w:rsid w:val="006D4EFB"/>
    <w:rsid w:val="006D5B8B"/>
    <w:rsid w:val="006E2DE7"/>
    <w:rsid w:val="006E589E"/>
    <w:rsid w:val="006E5F14"/>
    <w:rsid w:val="006F07D3"/>
    <w:rsid w:val="006F4919"/>
    <w:rsid w:val="006F5D8B"/>
    <w:rsid w:val="006F5F9A"/>
    <w:rsid w:val="007065E2"/>
    <w:rsid w:val="007101F7"/>
    <w:rsid w:val="0072024C"/>
    <w:rsid w:val="007216A9"/>
    <w:rsid w:val="00723996"/>
    <w:rsid w:val="0072403B"/>
    <w:rsid w:val="00724264"/>
    <w:rsid w:val="0073100A"/>
    <w:rsid w:val="00731A8F"/>
    <w:rsid w:val="00733775"/>
    <w:rsid w:val="007350FD"/>
    <w:rsid w:val="00735292"/>
    <w:rsid w:val="007413E2"/>
    <w:rsid w:val="00741A34"/>
    <w:rsid w:val="0074244C"/>
    <w:rsid w:val="00744B21"/>
    <w:rsid w:val="00745CCA"/>
    <w:rsid w:val="007519F1"/>
    <w:rsid w:val="00752772"/>
    <w:rsid w:val="0075390E"/>
    <w:rsid w:val="0076291D"/>
    <w:rsid w:val="007667BF"/>
    <w:rsid w:val="007729AE"/>
    <w:rsid w:val="00776FC7"/>
    <w:rsid w:val="00780E73"/>
    <w:rsid w:val="007811AD"/>
    <w:rsid w:val="0078338E"/>
    <w:rsid w:val="0078521B"/>
    <w:rsid w:val="00791391"/>
    <w:rsid w:val="0079287E"/>
    <w:rsid w:val="007A03F3"/>
    <w:rsid w:val="007A294D"/>
    <w:rsid w:val="007A3AC8"/>
    <w:rsid w:val="007A3F15"/>
    <w:rsid w:val="007A4D66"/>
    <w:rsid w:val="007A5117"/>
    <w:rsid w:val="007A7046"/>
    <w:rsid w:val="007A7DD0"/>
    <w:rsid w:val="007B2E46"/>
    <w:rsid w:val="007B51AF"/>
    <w:rsid w:val="007B7F9E"/>
    <w:rsid w:val="007C1F09"/>
    <w:rsid w:val="007C6256"/>
    <w:rsid w:val="007C7598"/>
    <w:rsid w:val="007D1382"/>
    <w:rsid w:val="007D53D0"/>
    <w:rsid w:val="007D7BDC"/>
    <w:rsid w:val="007E3DDD"/>
    <w:rsid w:val="007E4604"/>
    <w:rsid w:val="00801207"/>
    <w:rsid w:val="00802BA5"/>
    <w:rsid w:val="0080785C"/>
    <w:rsid w:val="0081082A"/>
    <w:rsid w:val="00810B91"/>
    <w:rsid w:val="00814094"/>
    <w:rsid w:val="00825943"/>
    <w:rsid w:val="00826C6E"/>
    <w:rsid w:val="008270BF"/>
    <w:rsid w:val="00831CDD"/>
    <w:rsid w:val="008326F3"/>
    <w:rsid w:val="00834461"/>
    <w:rsid w:val="00835B04"/>
    <w:rsid w:val="0084059E"/>
    <w:rsid w:val="008405B4"/>
    <w:rsid w:val="00842A1E"/>
    <w:rsid w:val="00842BB1"/>
    <w:rsid w:val="008531B0"/>
    <w:rsid w:val="0085443C"/>
    <w:rsid w:val="00855FD2"/>
    <w:rsid w:val="00856902"/>
    <w:rsid w:val="00862970"/>
    <w:rsid w:val="008658E1"/>
    <w:rsid w:val="00872C85"/>
    <w:rsid w:val="00882040"/>
    <w:rsid w:val="008847AE"/>
    <w:rsid w:val="00884895"/>
    <w:rsid w:val="00885B86"/>
    <w:rsid w:val="00886BA4"/>
    <w:rsid w:val="00887A64"/>
    <w:rsid w:val="00891E41"/>
    <w:rsid w:val="008972C8"/>
    <w:rsid w:val="0089798F"/>
    <w:rsid w:val="00897EF1"/>
    <w:rsid w:val="008A5C0A"/>
    <w:rsid w:val="008A5EC5"/>
    <w:rsid w:val="008A7594"/>
    <w:rsid w:val="008B0B9F"/>
    <w:rsid w:val="008B3699"/>
    <w:rsid w:val="008B77DD"/>
    <w:rsid w:val="008C1722"/>
    <w:rsid w:val="008C687C"/>
    <w:rsid w:val="008D0E19"/>
    <w:rsid w:val="008D2A9D"/>
    <w:rsid w:val="008D3686"/>
    <w:rsid w:val="008D3B19"/>
    <w:rsid w:val="008D4F8B"/>
    <w:rsid w:val="008D79AD"/>
    <w:rsid w:val="008D79FA"/>
    <w:rsid w:val="008E17F9"/>
    <w:rsid w:val="008E1941"/>
    <w:rsid w:val="008E3246"/>
    <w:rsid w:val="008F228B"/>
    <w:rsid w:val="008F2D27"/>
    <w:rsid w:val="008F3A2F"/>
    <w:rsid w:val="008F5FD9"/>
    <w:rsid w:val="0090037D"/>
    <w:rsid w:val="00903EA6"/>
    <w:rsid w:val="00904F8C"/>
    <w:rsid w:val="009056B8"/>
    <w:rsid w:val="009079A2"/>
    <w:rsid w:val="009118AD"/>
    <w:rsid w:val="009119C5"/>
    <w:rsid w:val="00921E77"/>
    <w:rsid w:val="00923480"/>
    <w:rsid w:val="009236DE"/>
    <w:rsid w:val="00931E60"/>
    <w:rsid w:val="00932824"/>
    <w:rsid w:val="00934D6B"/>
    <w:rsid w:val="0093613C"/>
    <w:rsid w:val="009413BF"/>
    <w:rsid w:val="009414D6"/>
    <w:rsid w:val="00943D98"/>
    <w:rsid w:val="009456EE"/>
    <w:rsid w:val="0095113C"/>
    <w:rsid w:val="00952350"/>
    <w:rsid w:val="0095252A"/>
    <w:rsid w:val="00957E04"/>
    <w:rsid w:val="00961FB6"/>
    <w:rsid w:val="00963FDF"/>
    <w:rsid w:val="009661FE"/>
    <w:rsid w:val="0097101E"/>
    <w:rsid w:val="00974B05"/>
    <w:rsid w:val="0097636C"/>
    <w:rsid w:val="00977E8E"/>
    <w:rsid w:val="00980547"/>
    <w:rsid w:val="00980722"/>
    <w:rsid w:val="00992218"/>
    <w:rsid w:val="00995508"/>
    <w:rsid w:val="00995866"/>
    <w:rsid w:val="00995AE6"/>
    <w:rsid w:val="009A0779"/>
    <w:rsid w:val="009A2565"/>
    <w:rsid w:val="009A4DB1"/>
    <w:rsid w:val="009A54E7"/>
    <w:rsid w:val="009B0EF7"/>
    <w:rsid w:val="009B3C68"/>
    <w:rsid w:val="009B3D3C"/>
    <w:rsid w:val="009B48C0"/>
    <w:rsid w:val="009B4EF5"/>
    <w:rsid w:val="009B6180"/>
    <w:rsid w:val="009C2FD5"/>
    <w:rsid w:val="009C471C"/>
    <w:rsid w:val="009C5C42"/>
    <w:rsid w:val="009C62E6"/>
    <w:rsid w:val="009C691A"/>
    <w:rsid w:val="009C7963"/>
    <w:rsid w:val="009C7BB9"/>
    <w:rsid w:val="009D3537"/>
    <w:rsid w:val="009D358A"/>
    <w:rsid w:val="009D43B6"/>
    <w:rsid w:val="009D49A3"/>
    <w:rsid w:val="009D4A2F"/>
    <w:rsid w:val="009D6751"/>
    <w:rsid w:val="009D7163"/>
    <w:rsid w:val="009E0652"/>
    <w:rsid w:val="009E522C"/>
    <w:rsid w:val="009E70B0"/>
    <w:rsid w:val="009E70B8"/>
    <w:rsid w:val="009E70E2"/>
    <w:rsid w:val="009F1E48"/>
    <w:rsid w:val="009F4901"/>
    <w:rsid w:val="009F7F20"/>
    <w:rsid w:val="00A210F1"/>
    <w:rsid w:val="00A21AEB"/>
    <w:rsid w:val="00A22F78"/>
    <w:rsid w:val="00A24D82"/>
    <w:rsid w:val="00A26058"/>
    <w:rsid w:val="00A26A5E"/>
    <w:rsid w:val="00A26A8D"/>
    <w:rsid w:val="00A273DF"/>
    <w:rsid w:val="00A2772F"/>
    <w:rsid w:val="00A35A57"/>
    <w:rsid w:val="00A455B9"/>
    <w:rsid w:val="00A45794"/>
    <w:rsid w:val="00A460B9"/>
    <w:rsid w:val="00A476FC"/>
    <w:rsid w:val="00A51083"/>
    <w:rsid w:val="00A52514"/>
    <w:rsid w:val="00A52FD9"/>
    <w:rsid w:val="00A5352B"/>
    <w:rsid w:val="00A547B4"/>
    <w:rsid w:val="00A60E27"/>
    <w:rsid w:val="00A61D91"/>
    <w:rsid w:val="00A67083"/>
    <w:rsid w:val="00A671E9"/>
    <w:rsid w:val="00A67535"/>
    <w:rsid w:val="00A67BCF"/>
    <w:rsid w:val="00A72996"/>
    <w:rsid w:val="00A77631"/>
    <w:rsid w:val="00A8150B"/>
    <w:rsid w:val="00A823D5"/>
    <w:rsid w:val="00A853FD"/>
    <w:rsid w:val="00A86124"/>
    <w:rsid w:val="00A8648B"/>
    <w:rsid w:val="00A86CC9"/>
    <w:rsid w:val="00A87D9C"/>
    <w:rsid w:val="00A9066A"/>
    <w:rsid w:val="00A97873"/>
    <w:rsid w:val="00A97FB7"/>
    <w:rsid w:val="00AA4BEE"/>
    <w:rsid w:val="00AA7172"/>
    <w:rsid w:val="00AA75D9"/>
    <w:rsid w:val="00AA7C48"/>
    <w:rsid w:val="00AB79A7"/>
    <w:rsid w:val="00AC66F9"/>
    <w:rsid w:val="00AD018C"/>
    <w:rsid w:val="00AD29B8"/>
    <w:rsid w:val="00AD335B"/>
    <w:rsid w:val="00AD4C88"/>
    <w:rsid w:val="00AE137A"/>
    <w:rsid w:val="00AE6050"/>
    <w:rsid w:val="00AF024E"/>
    <w:rsid w:val="00AF593B"/>
    <w:rsid w:val="00B02231"/>
    <w:rsid w:val="00B05764"/>
    <w:rsid w:val="00B05DFF"/>
    <w:rsid w:val="00B13895"/>
    <w:rsid w:val="00B17691"/>
    <w:rsid w:val="00B2119C"/>
    <w:rsid w:val="00B2179E"/>
    <w:rsid w:val="00B24A3D"/>
    <w:rsid w:val="00B30A06"/>
    <w:rsid w:val="00B315BB"/>
    <w:rsid w:val="00B34049"/>
    <w:rsid w:val="00B341E7"/>
    <w:rsid w:val="00B34D0A"/>
    <w:rsid w:val="00B46C6B"/>
    <w:rsid w:val="00B50A1F"/>
    <w:rsid w:val="00B50AB5"/>
    <w:rsid w:val="00B53649"/>
    <w:rsid w:val="00B54286"/>
    <w:rsid w:val="00B55529"/>
    <w:rsid w:val="00B55644"/>
    <w:rsid w:val="00B60870"/>
    <w:rsid w:val="00B60A35"/>
    <w:rsid w:val="00B60AC0"/>
    <w:rsid w:val="00B64727"/>
    <w:rsid w:val="00B66F06"/>
    <w:rsid w:val="00B71770"/>
    <w:rsid w:val="00B767A3"/>
    <w:rsid w:val="00B77B0D"/>
    <w:rsid w:val="00B801E0"/>
    <w:rsid w:val="00B85882"/>
    <w:rsid w:val="00B862DC"/>
    <w:rsid w:val="00B86E28"/>
    <w:rsid w:val="00B87F8D"/>
    <w:rsid w:val="00B90E75"/>
    <w:rsid w:val="00B941AF"/>
    <w:rsid w:val="00B95E79"/>
    <w:rsid w:val="00B97EBB"/>
    <w:rsid w:val="00BA5350"/>
    <w:rsid w:val="00BA6EC0"/>
    <w:rsid w:val="00BA7BB1"/>
    <w:rsid w:val="00BB1BC2"/>
    <w:rsid w:val="00BB6226"/>
    <w:rsid w:val="00BB7993"/>
    <w:rsid w:val="00BC3F4B"/>
    <w:rsid w:val="00BC4F5E"/>
    <w:rsid w:val="00BC7094"/>
    <w:rsid w:val="00BD3851"/>
    <w:rsid w:val="00BE0FBA"/>
    <w:rsid w:val="00BE3FC4"/>
    <w:rsid w:val="00BE5585"/>
    <w:rsid w:val="00BE6DD4"/>
    <w:rsid w:val="00BF154A"/>
    <w:rsid w:val="00BF1F44"/>
    <w:rsid w:val="00BF27F7"/>
    <w:rsid w:val="00BF5B85"/>
    <w:rsid w:val="00C004CA"/>
    <w:rsid w:val="00C043B3"/>
    <w:rsid w:val="00C11453"/>
    <w:rsid w:val="00C125E9"/>
    <w:rsid w:val="00C12EDD"/>
    <w:rsid w:val="00C14E8D"/>
    <w:rsid w:val="00C1603C"/>
    <w:rsid w:val="00C2098F"/>
    <w:rsid w:val="00C214FE"/>
    <w:rsid w:val="00C24080"/>
    <w:rsid w:val="00C24D00"/>
    <w:rsid w:val="00C25B75"/>
    <w:rsid w:val="00C26112"/>
    <w:rsid w:val="00C32342"/>
    <w:rsid w:val="00C327B9"/>
    <w:rsid w:val="00C34F14"/>
    <w:rsid w:val="00C350B9"/>
    <w:rsid w:val="00C36F41"/>
    <w:rsid w:val="00C41975"/>
    <w:rsid w:val="00C425B3"/>
    <w:rsid w:val="00C43061"/>
    <w:rsid w:val="00C430FC"/>
    <w:rsid w:val="00C46A7B"/>
    <w:rsid w:val="00C47216"/>
    <w:rsid w:val="00C532CE"/>
    <w:rsid w:val="00C55BAE"/>
    <w:rsid w:val="00C6490D"/>
    <w:rsid w:val="00C744C2"/>
    <w:rsid w:val="00C7494D"/>
    <w:rsid w:val="00C80F3F"/>
    <w:rsid w:val="00C81143"/>
    <w:rsid w:val="00C83E8C"/>
    <w:rsid w:val="00C8635C"/>
    <w:rsid w:val="00C92FB1"/>
    <w:rsid w:val="00C94827"/>
    <w:rsid w:val="00C97395"/>
    <w:rsid w:val="00C97965"/>
    <w:rsid w:val="00CA4A81"/>
    <w:rsid w:val="00CA70BB"/>
    <w:rsid w:val="00CA735B"/>
    <w:rsid w:val="00CB166D"/>
    <w:rsid w:val="00CC1180"/>
    <w:rsid w:val="00CC1BB6"/>
    <w:rsid w:val="00CC3903"/>
    <w:rsid w:val="00CC52FE"/>
    <w:rsid w:val="00CC7103"/>
    <w:rsid w:val="00CD19AA"/>
    <w:rsid w:val="00CD47B6"/>
    <w:rsid w:val="00CD5400"/>
    <w:rsid w:val="00CD71CF"/>
    <w:rsid w:val="00CE06A0"/>
    <w:rsid w:val="00CF1D55"/>
    <w:rsid w:val="00CF32B7"/>
    <w:rsid w:val="00CF3433"/>
    <w:rsid w:val="00CF5952"/>
    <w:rsid w:val="00CF5EE6"/>
    <w:rsid w:val="00D046FB"/>
    <w:rsid w:val="00D04A9B"/>
    <w:rsid w:val="00D057A6"/>
    <w:rsid w:val="00D05CE8"/>
    <w:rsid w:val="00D07548"/>
    <w:rsid w:val="00D11F89"/>
    <w:rsid w:val="00D15E46"/>
    <w:rsid w:val="00D16755"/>
    <w:rsid w:val="00D17F66"/>
    <w:rsid w:val="00D21CE6"/>
    <w:rsid w:val="00D26441"/>
    <w:rsid w:val="00D26872"/>
    <w:rsid w:val="00D273FF"/>
    <w:rsid w:val="00D32B8B"/>
    <w:rsid w:val="00D33F7A"/>
    <w:rsid w:val="00D35DE5"/>
    <w:rsid w:val="00D37E9B"/>
    <w:rsid w:val="00D47ED8"/>
    <w:rsid w:val="00D60200"/>
    <w:rsid w:val="00D609E4"/>
    <w:rsid w:val="00D6129B"/>
    <w:rsid w:val="00D63333"/>
    <w:rsid w:val="00D65770"/>
    <w:rsid w:val="00D74310"/>
    <w:rsid w:val="00D7528B"/>
    <w:rsid w:val="00D75FF2"/>
    <w:rsid w:val="00D838A2"/>
    <w:rsid w:val="00D84779"/>
    <w:rsid w:val="00D847C2"/>
    <w:rsid w:val="00D87D18"/>
    <w:rsid w:val="00D917A1"/>
    <w:rsid w:val="00D929E4"/>
    <w:rsid w:val="00D93745"/>
    <w:rsid w:val="00D9781B"/>
    <w:rsid w:val="00DA2CAA"/>
    <w:rsid w:val="00DA45EB"/>
    <w:rsid w:val="00DA5447"/>
    <w:rsid w:val="00DB5D9C"/>
    <w:rsid w:val="00DC0782"/>
    <w:rsid w:val="00DC10B9"/>
    <w:rsid w:val="00DC1AA3"/>
    <w:rsid w:val="00DC479E"/>
    <w:rsid w:val="00DC6E52"/>
    <w:rsid w:val="00DD0F10"/>
    <w:rsid w:val="00DE3CCB"/>
    <w:rsid w:val="00DE50BD"/>
    <w:rsid w:val="00DE6E70"/>
    <w:rsid w:val="00DE6FE3"/>
    <w:rsid w:val="00DF0344"/>
    <w:rsid w:val="00DF17CF"/>
    <w:rsid w:val="00DF2990"/>
    <w:rsid w:val="00DF2AE8"/>
    <w:rsid w:val="00DF6559"/>
    <w:rsid w:val="00E007BE"/>
    <w:rsid w:val="00E01907"/>
    <w:rsid w:val="00E021C6"/>
    <w:rsid w:val="00E03050"/>
    <w:rsid w:val="00E0337D"/>
    <w:rsid w:val="00E0465B"/>
    <w:rsid w:val="00E05CE5"/>
    <w:rsid w:val="00E139A3"/>
    <w:rsid w:val="00E17C47"/>
    <w:rsid w:val="00E2096A"/>
    <w:rsid w:val="00E27AAF"/>
    <w:rsid w:val="00E3017A"/>
    <w:rsid w:val="00E306DF"/>
    <w:rsid w:val="00E312E9"/>
    <w:rsid w:val="00E34435"/>
    <w:rsid w:val="00E413B9"/>
    <w:rsid w:val="00E44568"/>
    <w:rsid w:val="00E44FC0"/>
    <w:rsid w:val="00E4693C"/>
    <w:rsid w:val="00E479D7"/>
    <w:rsid w:val="00E50D2A"/>
    <w:rsid w:val="00E53402"/>
    <w:rsid w:val="00E54892"/>
    <w:rsid w:val="00E55405"/>
    <w:rsid w:val="00E572F4"/>
    <w:rsid w:val="00E574FC"/>
    <w:rsid w:val="00E60432"/>
    <w:rsid w:val="00E62288"/>
    <w:rsid w:val="00E62569"/>
    <w:rsid w:val="00E63525"/>
    <w:rsid w:val="00E67F1C"/>
    <w:rsid w:val="00E71C04"/>
    <w:rsid w:val="00E724EE"/>
    <w:rsid w:val="00E726AF"/>
    <w:rsid w:val="00E72847"/>
    <w:rsid w:val="00E72D98"/>
    <w:rsid w:val="00E74BA6"/>
    <w:rsid w:val="00E82BF9"/>
    <w:rsid w:val="00E85196"/>
    <w:rsid w:val="00E85CEA"/>
    <w:rsid w:val="00E86F81"/>
    <w:rsid w:val="00E90C44"/>
    <w:rsid w:val="00E97583"/>
    <w:rsid w:val="00E979D9"/>
    <w:rsid w:val="00EA07D6"/>
    <w:rsid w:val="00EA464B"/>
    <w:rsid w:val="00EA583A"/>
    <w:rsid w:val="00EA7F4A"/>
    <w:rsid w:val="00EB1216"/>
    <w:rsid w:val="00EB18AC"/>
    <w:rsid w:val="00EB1960"/>
    <w:rsid w:val="00EB45F1"/>
    <w:rsid w:val="00EB651D"/>
    <w:rsid w:val="00ED0000"/>
    <w:rsid w:val="00ED3AA1"/>
    <w:rsid w:val="00EE485D"/>
    <w:rsid w:val="00EE577F"/>
    <w:rsid w:val="00EF11AE"/>
    <w:rsid w:val="00EF131B"/>
    <w:rsid w:val="00EF7F33"/>
    <w:rsid w:val="00F00C4A"/>
    <w:rsid w:val="00F025A7"/>
    <w:rsid w:val="00F06D08"/>
    <w:rsid w:val="00F070A0"/>
    <w:rsid w:val="00F07E66"/>
    <w:rsid w:val="00F11EE9"/>
    <w:rsid w:val="00F26844"/>
    <w:rsid w:val="00F30C03"/>
    <w:rsid w:val="00F3173B"/>
    <w:rsid w:val="00F3370E"/>
    <w:rsid w:val="00F361EC"/>
    <w:rsid w:val="00F441A1"/>
    <w:rsid w:val="00F447E8"/>
    <w:rsid w:val="00F44D12"/>
    <w:rsid w:val="00F466DD"/>
    <w:rsid w:val="00F46F23"/>
    <w:rsid w:val="00F47728"/>
    <w:rsid w:val="00F5029B"/>
    <w:rsid w:val="00F502AA"/>
    <w:rsid w:val="00F5349B"/>
    <w:rsid w:val="00F57D2D"/>
    <w:rsid w:val="00F70179"/>
    <w:rsid w:val="00F7017D"/>
    <w:rsid w:val="00F7234F"/>
    <w:rsid w:val="00F723CB"/>
    <w:rsid w:val="00F74005"/>
    <w:rsid w:val="00F74170"/>
    <w:rsid w:val="00F749CF"/>
    <w:rsid w:val="00F750CF"/>
    <w:rsid w:val="00F752EF"/>
    <w:rsid w:val="00F76F01"/>
    <w:rsid w:val="00F8371B"/>
    <w:rsid w:val="00F84186"/>
    <w:rsid w:val="00F86176"/>
    <w:rsid w:val="00F86B20"/>
    <w:rsid w:val="00F87682"/>
    <w:rsid w:val="00F9140D"/>
    <w:rsid w:val="00F9616A"/>
    <w:rsid w:val="00FA4297"/>
    <w:rsid w:val="00FA4A7E"/>
    <w:rsid w:val="00FA70B5"/>
    <w:rsid w:val="00FB3163"/>
    <w:rsid w:val="00FB4221"/>
    <w:rsid w:val="00FB6C30"/>
    <w:rsid w:val="00FC4940"/>
    <w:rsid w:val="00FC7268"/>
    <w:rsid w:val="00FD0833"/>
    <w:rsid w:val="00FD29F1"/>
    <w:rsid w:val="00FD370C"/>
    <w:rsid w:val="00FD3A16"/>
    <w:rsid w:val="00FD6908"/>
    <w:rsid w:val="00FD72BA"/>
    <w:rsid w:val="00FD7887"/>
    <w:rsid w:val="00FD7EF8"/>
    <w:rsid w:val="00FE0C11"/>
    <w:rsid w:val="00FE1D9A"/>
    <w:rsid w:val="00FE2710"/>
    <w:rsid w:val="00FE2E9D"/>
    <w:rsid w:val="00FE67FA"/>
    <w:rsid w:val="00FE6BA3"/>
    <w:rsid w:val="00FF7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3783F75"/>
  <w15:chartTrackingRefBased/>
  <w15:docId w15:val="{72A27D55-FD79-4B53-AD57-04727F85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0870"/>
    <w:pPr>
      <w:spacing w:before="120" w:line="360" w:lineRule="auto"/>
      <w:jc w:val="both"/>
    </w:pPr>
    <w:rPr>
      <w:rFonts w:ascii="Arial" w:hAnsi="Arial"/>
      <w:sz w:val="22"/>
      <w:szCs w:val="24"/>
    </w:rPr>
  </w:style>
  <w:style w:type="paragraph" w:styleId="berschrift1">
    <w:name w:val="heading 1"/>
    <w:basedOn w:val="Standard"/>
    <w:next w:val="Standard"/>
    <w:link w:val="berschrift1Zchn"/>
    <w:uiPriority w:val="9"/>
    <w:qFormat/>
    <w:rsid w:val="00A77631"/>
    <w:pPr>
      <w:widowControl w:val="0"/>
      <w:numPr>
        <w:numId w:val="1"/>
      </w:numPr>
      <w:tabs>
        <w:tab w:val="left" w:pos="426"/>
      </w:tabs>
      <w:ind w:left="431" w:hanging="431"/>
      <w:outlineLvl w:val="0"/>
    </w:pPr>
    <w:rPr>
      <w:b/>
      <w:bCs/>
      <w:szCs w:val="28"/>
      <w:lang w:eastAsia="en-US"/>
    </w:rPr>
  </w:style>
  <w:style w:type="paragraph" w:styleId="berschrift2">
    <w:name w:val="heading 2"/>
    <w:basedOn w:val="Standard"/>
    <w:next w:val="Standard"/>
    <w:link w:val="berschrift2Zchn"/>
    <w:uiPriority w:val="9"/>
    <w:unhideWhenUsed/>
    <w:qFormat/>
    <w:rsid w:val="004C41FE"/>
    <w:pPr>
      <w:keepLines/>
      <w:widowControl w:val="0"/>
      <w:numPr>
        <w:ilvl w:val="1"/>
        <w:numId w:val="1"/>
      </w:numPr>
      <w:tabs>
        <w:tab w:val="left" w:pos="567"/>
      </w:tabs>
      <w:ind w:left="567" w:hanging="567"/>
      <w:outlineLvl w:val="1"/>
    </w:pPr>
    <w:rPr>
      <w:rFonts w:cs="Arial"/>
      <w:b/>
      <w:bCs/>
      <w:szCs w:val="22"/>
      <w:lang w:eastAsia="en-US"/>
    </w:rPr>
  </w:style>
  <w:style w:type="paragraph" w:styleId="berschrift3">
    <w:name w:val="heading 3"/>
    <w:basedOn w:val="Standard"/>
    <w:next w:val="Standard"/>
    <w:link w:val="berschrift3Zchn"/>
    <w:uiPriority w:val="9"/>
    <w:unhideWhenUsed/>
    <w:qFormat/>
    <w:rsid w:val="004C41FE"/>
    <w:pPr>
      <w:keepNext/>
      <w:keepLines/>
      <w:numPr>
        <w:ilvl w:val="2"/>
        <w:numId w:val="1"/>
      </w:numPr>
      <w:tabs>
        <w:tab w:val="left" w:pos="567"/>
      </w:tabs>
      <w:spacing w:before="200"/>
      <w:ind w:left="567" w:hanging="567"/>
      <w:outlineLvl w:val="2"/>
    </w:pPr>
    <w:rPr>
      <w:rFonts w:cs="Arial"/>
      <w:b/>
      <w:bCs/>
      <w:szCs w:val="22"/>
      <w:lang w:eastAsia="en-US"/>
    </w:rPr>
  </w:style>
  <w:style w:type="paragraph" w:styleId="berschrift4">
    <w:name w:val="heading 4"/>
    <w:basedOn w:val="Standard"/>
    <w:next w:val="Standard"/>
    <w:link w:val="berschrift4Zchn"/>
    <w:autoRedefine/>
    <w:uiPriority w:val="9"/>
    <w:unhideWhenUsed/>
    <w:qFormat/>
    <w:rsid w:val="000419D9"/>
    <w:pPr>
      <w:keepNext/>
      <w:keepLines/>
      <w:numPr>
        <w:ilvl w:val="3"/>
        <w:numId w:val="1"/>
      </w:numPr>
      <w:spacing w:before="200"/>
      <w:outlineLvl w:val="3"/>
    </w:pPr>
    <w:rPr>
      <w:b/>
      <w:bCs/>
      <w:iCs/>
      <w:szCs w:val="22"/>
      <w:lang w:eastAsia="en-US"/>
    </w:rPr>
  </w:style>
  <w:style w:type="paragraph" w:styleId="berschrift5">
    <w:name w:val="heading 5"/>
    <w:basedOn w:val="Standard"/>
    <w:next w:val="Standard"/>
    <w:link w:val="berschrift5Zchn"/>
    <w:uiPriority w:val="9"/>
    <w:semiHidden/>
    <w:unhideWhenUsed/>
    <w:qFormat/>
    <w:rsid w:val="00A77631"/>
    <w:pPr>
      <w:keepNext/>
      <w:keepLines/>
      <w:numPr>
        <w:ilvl w:val="4"/>
        <w:numId w:val="1"/>
      </w:numPr>
      <w:spacing w:before="200"/>
      <w:outlineLvl w:val="4"/>
    </w:pPr>
    <w:rPr>
      <w:rFonts w:ascii="Cambria" w:hAnsi="Cambria"/>
      <w:color w:val="243F60"/>
      <w:szCs w:val="22"/>
      <w:lang w:eastAsia="en-US"/>
    </w:rPr>
  </w:style>
  <w:style w:type="paragraph" w:styleId="berschrift6">
    <w:name w:val="heading 6"/>
    <w:basedOn w:val="Standard"/>
    <w:next w:val="Standard"/>
    <w:link w:val="berschrift6Zchn"/>
    <w:uiPriority w:val="9"/>
    <w:semiHidden/>
    <w:unhideWhenUsed/>
    <w:qFormat/>
    <w:rsid w:val="00A77631"/>
    <w:pPr>
      <w:keepNext/>
      <w:keepLines/>
      <w:numPr>
        <w:ilvl w:val="5"/>
        <w:numId w:val="1"/>
      </w:numPr>
      <w:spacing w:before="200"/>
      <w:outlineLvl w:val="5"/>
    </w:pPr>
    <w:rPr>
      <w:rFonts w:ascii="Cambria" w:hAnsi="Cambria"/>
      <w:i/>
      <w:iCs/>
      <w:color w:val="243F60"/>
      <w:szCs w:val="22"/>
      <w:lang w:eastAsia="en-US"/>
    </w:rPr>
  </w:style>
  <w:style w:type="paragraph" w:styleId="berschrift7">
    <w:name w:val="heading 7"/>
    <w:basedOn w:val="Standard"/>
    <w:next w:val="Standard"/>
    <w:link w:val="berschrift7Zchn"/>
    <w:uiPriority w:val="9"/>
    <w:semiHidden/>
    <w:unhideWhenUsed/>
    <w:qFormat/>
    <w:rsid w:val="00A77631"/>
    <w:pPr>
      <w:keepNext/>
      <w:keepLines/>
      <w:numPr>
        <w:ilvl w:val="6"/>
        <w:numId w:val="1"/>
      </w:numPr>
      <w:spacing w:before="200"/>
      <w:outlineLvl w:val="6"/>
    </w:pPr>
    <w:rPr>
      <w:rFonts w:ascii="Cambria" w:hAnsi="Cambria"/>
      <w:i/>
      <w:iCs/>
      <w:color w:val="404040"/>
      <w:szCs w:val="22"/>
      <w:lang w:eastAsia="en-US"/>
    </w:rPr>
  </w:style>
  <w:style w:type="paragraph" w:styleId="berschrift8">
    <w:name w:val="heading 8"/>
    <w:basedOn w:val="Standard"/>
    <w:next w:val="Standard"/>
    <w:link w:val="berschrift8Zchn"/>
    <w:uiPriority w:val="9"/>
    <w:semiHidden/>
    <w:unhideWhenUsed/>
    <w:qFormat/>
    <w:rsid w:val="00A77631"/>
    <w:pPr>
      <w:keepNext/>
      <w:keepLines/>
      <w:numPr>
        <w:ilvl w:val="7"/>
        <w:numId w:val="1"/>
      </w:numPr>
      <w:spacing w:before="200"/>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
    <w:semiHidden/>
    <w:unhideWhenUsed/>
    <w:qFormat/>
    <w:rsid w:val="00A77631"/>
    <w:pPr>
      <w:keepNext/>
      <w:keepLines/>
      <w:numPr>
        <w:ilvl w:val="8"/>
        <w:numId w:val="1"/>
      </w:numPr>
      <w:spacing w:before="200"/>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77631"/>
    <w:rPr>
      <w:rFonts w:ascii="Arial" w:hAnsi="Arial" w:cs="Times New Roman"/>
      <w:b/>
      <w:bCs/>
      <w:sz w:val="28"/>
      <w:szCs w:val="28"/>
    </w:rPr>
  </w:style>
  <w:style w:type="character" w:customStyle="1" w:styleId="berschrift2Zchn">
    <w:name w:val="Überschrift 2 Zchn"/>
    <w:basedOn w:val="Absatz-Standardschriftart"/>
    <w:link w:val="berschrift2"/>
    <w:uiPriority w:val="9"/>
    <w:locked/>
    <w:rsid w:val="004C41FE"/>
    <w:rPr>
      <w:rFonts w:ascii="Arial" w:hAnsi="Arial" w:cs="Arial"/>
      <w:b/>
      <w:bCs/>
    </w:rPr>
  </w:style>
  <w:style w:type="character" w:customStyle="1" w:styleId="berschrift3Zchn">
    <w:name w:val="Überschrift 3 Zchn"/>
    <w:basedOn w:val="Absatz-Standardschriftart"/>
    <w:link w:val="berschrift3"/>
    <w:uiPriority w:val="9"/>
    <w:locked/>
    <w:rsid w:val="004C41FE"/>
    <w:rPr>
      <w:rFonts w:ascii="Arial" w:hAnsi="Arial" w:cs="Arial"/>
      <w:b/>
      <w:bCs/>
    </w:rPr>
  </w:style>
  <w:style w:type="character" w:customStyle="1" w:styleId="berschrift4Zchn">
    <w:name w:val="Überschrift 4 Zchn"/>
    <w:basedOn w:val="Absatz-Standardschriftart"/>
    <w:link w:val="berschrift4"/>
    <w:uiPriority w:val="9"/>
    <w:locked/>
    <w:rsid w:val="000419D9"/>
    <w:rPr>
      <w:rFonts w:ascii="Arial" w:hAnsi="Arial" w:cs="Times New Roman"/>
      <w:b/>
      <w:bCs/>
      <w:iCs/>
    </w:rPr>
  </w:style>
  <w:style w:type="character" w:customStyle="1" w:styleId="berschrift5Zchn">
    <w:name w:val="Überschrift 5 Zchn"/>
    <w:basedOn w:val="Absatz-Standardschriftart"/>
    <w:link w:val="berschrift5"/>
    <w:uiPriority w:val="9"/>
    <w:semiHidden/>
    <w:locked/>
    <w:rsid w:val="00A77631"/>
    <w:rPr>
      <w:rFonts w:ascii="Cambria" w:hAnsi="Cambria" w:cs="Times New Roman"/>
      <w:color w:val="243F60"/>
    </w:rPr>
  </w:style>
  <w:style w:type="character" w:customStyle="1" w:styleId="berschrift6Zchn">
    <w:name w:val="Überschrift 6 Zchn"/>
    <w:basedOn w:val="Absatz-Standardschriftart"/>
    <w:link w:val="berschrift6"/>
    <w:uiPriority w:val="9"/>
    <w:semiHidden/>
    <w:locked/>
    <w:rsid w:val="00A77631"/>
    <w:rPr>
      <w:rFonts w:ascii="Cambria" w:hAnsi="Cambria" w:cs="Times New Roman"/>
      <w:i/>
      <w:iCs/>
      <w:color w:val="243F60"/>
    </w:rPr>
  </w:style>
  <w:style w:type="character" w:customStyle="1" w:styleId="berschrift7Zchn">
    <w:name w:val="Überschrift 7 Zchn"/>
    <w:basedOn w:val="Absatz-Standardschriftart"/>
    <w:link w:val="berschrift7"/>
    <w:uiPriority w:val="9"/>
    <w:semiHidden/>
    <w:locked/>
    <w:rsid w:val="00A77631"/>
    <w:rPr>
      <w:rFonts w:ascii="Cambria" w:hAnsi="Cambria" w:cs="Times New Roman"/>
      <w:i/>
      <w:iCs/>
      <w:color w:val="404040"/>
    </w:rPr>
  </w:style>
  <w:style w:type="character" w:customStyle="1" w:styleId="berschrift8Zchn">
    <w:name w:val="Überschrift 8 Zchn"/>
    <w:basedOn w:val="Absatz-Standardschriftart"/>
    <w:link w:val="berschrift8"/>
    <w:uiPriority w:val="9"/>
    <w:semiHidden/>
    <w:locked/>
    <w:rsid w:val="00A77631"/>
    <w:rPr>
      <w:rFonts w:ascii="Cambria" w:hAnsi="Cambria" w:cs="Times New Roman"/>
      <w:color w:val="404040"/>
      <w:sz w:val="20"/>
      <w:szCs w:val="20"/>
    </w:rPr>
  </w:style>
  <w:style w:type="character" w:customStyle="1" w:styleId="berschrift9Zchn">
    <w:name w:val="Überschrift 9 Zchn"/>
    <w:basedOn w:val="Absatz-Standardschriftart"/>
    <w:link w:val="berschrift9"/>
    <w:uiPriority w:val="9"/>
    <w:semiHidden/>
    <w:locked/>
    <w:rsid w:val="00A77631"/>
    <w:rPr>
      <w:rFonts w:ascii="Cambria" w:hAnsi="Cambria" w:cs="Times New Roman"/>
      <w:i/>
      <w:iCs/>
      <w:color w:val="404040"/>
      <w:sz w:val="20"/>
      <w:szCs w:val="20"/>
    </w:rPr>
  </w:style>
  <w:style w:type="paragraph" w:styleId="Funotentext">
    <w:name w:val="footnote text"/>
    <w:basedOn w:val="Standard"/>
    <w:link w:val="FunotentextZchn"/>
    <w:uiPriority w:val="99"/>
    <w:semiHidden/>
    <w:qFormat/>
    <w:rsid w:val="002C429E"/>
    <w:pPr>
      <w:spacing w:line="240" w:lineRule="auto"/>
    </w:pPr>
    <w:rPr>
      <w:sz w:val="18"/>
      <w:szCs w:val="22"/>
      <w:lang w:eastAsia="en-US"/>
    </w:rPr>
  </w:style>
  <w:style w:type="character" w:customStyle="1" w:styleId="FunotentextZchn">
    <w:name w:val="Fußnotentext Zchn"/>
    <w:basedOn w:val="Absatz-Standardschriftart"/>
    <w:link w:val="Funotentext"/>
    <w:uiPriority w:val="99"/>
    <w:semiHidden/>
    <w:locked/>
    <w:rsid w:val="002C429E"/>
    <w:rPr>
      <w:rFonts w:ascii="Arial" w:hAnsi="Arial" w:cs="Times New Roman"/>
      <w:sz w:val="18"/>
    </w:rPr>
  </w:style>
  <w:style w:type="paragraph" w:styleId="Kopfzeile">
    <w:name w:val="header"/>
    <w:basedOn w:val="Standard"/>
    <w:link w:val="KopfzeileZchn"/>
    <w:uiPriority w:val="99"/>
    <w:unhideWhenUsed/>
    <w:qFormat/>
    <w:rsid w:val="00C327B9"/>
    <w:pPr>
      <w:tabs>
        <w:tab w:val="center" w:pos="4536"/>
        <w:tab w:val="right" w:pos="9072"/>
      </w:tabs>
      <w:spacing w:before="0" w:line="240" w:lineRule="auto"/>
    </w:pPr>
    <w:rPr>
      <w:sz w:val="19"/>
      <w:szCs w:val="19"/>
      <w:lang w:eastAsia="en-US"/>
    </w:rPr>
  </w:style>
  <w:style w:type="character" w:customStyle="1" w:styleId="KopfzeileZchn">
    <w:name w:val="Kopfzeile Zchn"/>
    <w:basedOn w:val="Absatz-Standardschriftart"/>
    <w:link w:val="Kopfzeile"/>
    <w:uiPriority w:val="99"/>
    <w:locked/>
    <w:rsid w:val="00C327B9"/>
    <w:rPr>
      <w:rFonts w:ascii="Arial" w:hAnsi="Arial" w:cs="Times New Roman"/>
      <w:sz w:val="19"/>
      <w:szCs w:val="19"/>
    </w:rPr>
  </w:style>
  <w:style w:type="paragraph" w:styleId="Fuzeile">
    <w:name w:val="footer"/>
    <w:basedOn w:val="Standard"/>
    <w:link w:val="FuzeileZchn"/>
    <w:uiPriority w:val="99"/>
    <w:unhideWhenUsed/>
    <w:qFormat/>
    <w:rsid w:val="00175D3D"/>
    <w:pPr>
      <w:tabs>
        <w:tab w:val="center" w:pos="4536"/>
        <w:tab w:val="right" w:pos="9072"/>
      </w:tabs>
      <w:spacing w:before="0" w:line="280" w:lineRule="exact"/>
      <w:jc w:val="right"/>
    </w:pPr>
    <w:rPr>
      <w:sz w:val="19"/>
      <w:szCs w:val="19"/>
      <w:lang w:eastAsia="en-US"/>
    </w:rPr>
  </w:style>
  <w:style w:type="character" w:customStyle="1" w:styleId="FuzeileZchn">
    <w:name w:val="Fußzeile Zchn"/>
    <w:basedOn w:val="Absatz-Standardschriftart"/>
    <w:link w:val="Fuzeile"/>
    <w:uiPriority w:val="99"/>
    <w:locked/>
    <w:rsid w:val="00175D3D"/>
    <w:rPr>
      <w:rFonts w:ascii="Arial" w:hAnsi="Arial" w:cs="Times New Roman"/>
      <w:sz w:val="19"/>
      <w:szCs w:val="19"/>
    </w:rPr>
  </w:style>
  <w:style w:type="paragraph" w:styleId="Titel">
    <w:name w:val="Title"/>
    <w:basedOn w:val="Standard"/>
    <w:next w:val="Standard"/>
    <w:link w:val="TitelZchn"/>
    <w:uiPriority w:val="10"/>
    <w:qFormat/>
    <w:rsid w:val="003C2979"/>
    <w:rPr>
      <w:b/>
      <w:szCs w:val="52"/>
      <w:lang w:eastAsia="en-US"/>
    </w:rPr>
  </w:style>
  <w:style w:type="character" w:customStyle="1" w:styleId="TitelZchn">
    <w:name w:val="Titel Zchn"/>
    <w:basedOn w:val="Absatz-Standardschriftart"/>
    <w:link w:val="Titel"/>
    <w:uiPriority w:val="10"/>
    <w:locked/>
    <w:rsid w:val="003C2979"/>
    <w:rPr>
      <w:rFonts w:ascii="Arial" w:hAnsi="Arial" w:cs="Times New Roman"/>
      <w:b/>
      <w:sz w:val="52"/>
      <w:szCs w:val="52"/>
    </w:rPr>
  </w:style>
  <w:style w:type="character" w:styleId="Hyperlink">
    <w:name w:val="Hyperlink"/>
    <w:basedOn w:val="Absatz-Standardschriftart"/>
    <w:uiPriority w:val="99"/>
    <w:unhideWhenUsed/>
    <w:rsid w:val="00A77631"/>
    <w:rPr>
      <w:rFonts w:cs="Times New Roman"/>
      <w:color w:val="0000FF"/>
      <w:u w:val="single"/>
    </w:rPr>
  </w:style>
  <w:style w:type="character" w:styleId="Funotenzeichen">
    <w:name w:val="footnote reference"/>
    <w:basedOn w:val="Absatz-Standardschriftart"/>
    <w:uiPriority w:val="99"/>
    <w:semiHidden/>
    <w:unhideWhenUsed/>
    <w:rsid w:val="007667BF"/>
    <w:rPr>
      <w:rFonts w:cs="Times New Roman"/>
      <w:vertAlign w:val="superscript"/>
    </w:rPr>
  </w:style>
  <w:style w:type="paragraph" w:styleId="Listenabsatz">
    <w:name w:val="List Paragraph"/>
    <w:basedOn w:val="Standard"/>
    <w:uiPriority w:val="34"/>
    <w:qFormat/>
    <w:rsid w:val="0064296B"/>
    <w:pPr>
      <w:numPr>
        <w:ilvl w:val="1"/>
        <w:numId w:val="4"/>
      </w:numPr>
      <w:contextualSpacing/>
    </w:pPr>
    <w:rPr>
      <w:szCs w:val="22"/>
      <w:lang w:eastAsia="en-US"/>
    </w:rPr>
  </w:style>
  <w:style w:type="table" w:styleId="Tabellenraster">
    <w:name w:val="Table Grid"/>
    <w:basedOn w:val="NormaleTabelle"/>
    <w:uiPriority w:val="59"/>
    <w:rsid w:val="00C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7460"/>
    <w:pPr>
      <w:spacing w:before="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locked/>
    <w:rsid w:val="00687460"/>
    <w:rPr>
      <w:rFonts w:ascii="Tahoma" w:hAnsi="Tahoma" w:cs="Tahoma"/>
      <w:sz w:val="16"/>
      <w:szCs w:val="16"/>
    </w:rPr>
  </w:style>
  <w:style w:type="character" w:styleId="Fett">
    <w:name w:val="Strong"/>
    <w:basedOn w:val="Absatz-Standardschriftart"/>
    <w:uiPriority w:val="22"/>
    <w:qFormat/>
    <w:rsid w:val="00687460"/>
    <w:rPr>
      <w:rFonts w:cs="Times New Roman"/>
      <w:b/>
      <w:bCs/>
    </w:rPr>
  </w:style>
  <w:style w:type="paragraph" w:styleId="Zitat">
    <w:name w:val="Quote"/>
    <w:basedOn w:val="Standard"/>
    <w:next w:val="Standard"/>
    <w:link w:val="ZitatZchn"/>
    <w:uiPriority w:val="29"/>
    <w:qFormat/>
    <w:rsid w:val="00687460"/>
    <w:rPr>
      <w:i/>
      <w:iCs/>
      <w:color w:val="000000"/>
      <w:szCs w:val="22"/>
      <w:lang w:eastAsia="en-US"/>
    </w:rPr>
  </w:style>
  <w:style w:type="character" w:customStyle="1" w:styleId="ZitatZchn">
    <w:name w:val="Zitat Zchn"/>
    <w:basedOn w:val="Absatz-Standardschriftart"/>
    <w:link w:val="Zitat"/>
    <w:uiPriority w:val="29"/>
    <w:locked/>
    <w:rsid w:val="00687460"/>
    <w:rPr>
      <w:rFonts w:ascii="Arial" w:hAnsi="Arial" w:cs="Times New Roman"/>
      <w:i/>
      <w:iCs/>
      <w:color w:val="000000"/>
    </w:rPr>
  </w:style>
  <w:style w:type="paragraph" w:customStyle="1" w:styleId="Drucksachennummer">
    <w:name w:val="Drucksachennummer"/>
    <w:basedOn w:val="Standard"/>
    <w:rsid w:val="0006137B"/>
    <w:pPr>
      <w:jc w:val="right"/>
    </w:pPr>
    <w:rPr>
      <w:b/>
      <w:bCs/>
      <w:i/>
      <w:iCs/>
      <w:szCs w:val="20"/>
    </w:rPr>
  </w:style>
  <w:style w:type="character" w:styleId="Kommentarzeichen">
    <w:name w:val="annotation reference"/>
    <w:basedOn w:val="Absatz-Standardschriftart"/>
    <w:uiPriority w:val="99"/>
    <w:semiHidden/>
    <w:unhideWhenUsed/>
    <w:rsid w:val="009B48C0"/>
    <w:rPr>
      <w:rFonts w:cs="Times New Roman"/>
      <w:sz w:val="16"/>
      <w:szCs w:val="16"/>
    </w:rPr>
  </w:style>
  <w:style w:type="paragraph" w:styleId="Kommentartext">
    <w:name w:val="annotation text"/>
    <w:basedOn w:val="Standard"/>
    <w:link w:val="KommentartextZchn"/>
    <w:uiPriority w:val="99"/>
    <w:semiHidden/>
    <w:unhideWhenUsed/>
    <w:rsid w:val="009B48C0"/>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9B48C0"/>
    <w:rPr>
      <w:rFonts w:ascii="Arial" w:hAnsi="Arial" w:cs="Times New Roman"/>
      <w:sz w:val="20"/>
      <w:szCs w:val="20"/>
      <w:lang w:val="x-none" w:eastAsia="de-DE"/>
    </w:rPr>
  </w:style>
  <w:style w:type="paragraph" w:styleId="Kommentarthema">
    <w:name w:val="annotation subject"/>
    <w:basedOn w:val="Kommentartext"/>
    <w:next w:val="Kommentartext"/>
    <w:link w:val="KommentarthemaZchn"/>
    <w:uiPriority w:val="99"/>
    <w:semiHidden/>
    <w:unhideWhenUsed/>
    <w:rsid w:val="009B48C0"/>
    <w:rPr>
      <w:b/>
      <w:bCs/>
    </w:rPr>
  </w:style>
  <w:style w:type="character" w:customStyle="1" w:styleId="KommentarthemaZchn">
    <w:name w:val="Kommentarthema Zchn"/>
    <w:basedOn w:val="KommentartextZchn"/>
    <w:link w:val="Kommentarthema"/>
    <w:uiPriority w:val="99"/>
    <w:semiHidden/>
    <w:locked/>
    <w:rsid w:val="009B48C0"/>
    <w:rPr>
      <w:rFonts w:ascii="Arial" w:hAnsi="Arial" w:cs="Times New Roman"/>
      <w:b/>
      <w:bCs/>
      <w:sz w:val="20"/>
      <w:szCs w:val="20"/>
      <w:lang w:val="x-none" w:eastAsia="de-DE"/>
    </w:rPr>
  </w:style>
  <w:style w:type="paragraph" w:styleId="Inhaltsverzeichnisberschrift">
    <w:name w:val="TOC Heading"/>
    <w:basedOn w:val="berschrift1"/>
    <w:next w:val="Standard"/>
    <w:link w:val="InhaltsverzeichnisberschriftZchn"/>
    <w:autoRedefine/>
    <w:uiPriority w:val="39"/>
    <w:unhideWhenUsed/>
    <w:qFormat/>
    <w:rsid w:val="007D1382"/>
    <w:pPr>
      <w:keepNext/>
      <w:keepLines/>
      <w:widowControl/>
      <w:numPr>
        <w:numId w:val="0"/>
      </w:numPr>
      <w:tabs>
        <w:tab w:val="clear" w:pos="426"/>
      </w:tabs>
      <w:spacing w:before="0" w:after="120"/>
      <w:jc w:val="left"/>
      <w:outlineLvl w:val="9"/>
    </w:pPr>
    <w:rPr>
      <w:rFonts w:cs="Arial"/>
      <w:bCs w:val="0"/>
      <w:sz w:val="20"/>
      <w:szCs w:val="20"/>
      <w:lang w:eastAsia="de-DE"/>
    </w:rPr>
  </w:style>
  <w:style w:type="paragraph" w:styleId="Verzeichnis2">
    <w:name w:val="toc 2"/>
    <w:basedOn w:val="Standard"/>
    <w:next w:val="Standard"/>
    <w:link w:val="Verzeichnis2Zchn"/>
    <w:autoRedefine/>
    <w:uiPriority w:val="39"/>
    <w:unhideWhenUsed/>
    <w:rsid w:val="00307426"/>
    <w:pPr>
      <w:tabs>
        <w:tab w:val="left" w:pos="709"/>
        <w:tab w:val="right" w:leader="dot" w:pos="9429"/>
      </w:tabs>
      <w:spacing w:before="0" w:after="100" w:line="259" w:lineRule="auto"/>
      <w:ind w:left="851" w:hanging="631"/>
      <w:jc w:val="left"/>
    </w:pPr>
    <w:rPr>
      <w:rFonts w:cs="Arial"/>
      <w:noProof/>
      <w:sz w:val="20"/>
      <w:szCs w:val="20"/>
      <w:lang w:eastAsia="en-US"/>
    </w:rPr>
  </w:style>
  <w:style w:type="paragraph" w:styleId="Verzeichnis1">
    <w:name w:val="toc 1"/>
    <w:basedOn w:val="Standard"/>
    <w:next w:val="Standard"/>
    <w:autoRedefine/>
    <w:uiPriority w:val="39"/>
    <w:unhideWhenUsed/>
    <w:rsid w:val="007D1382"/>
    <w:pPr>
      <w:tabs>
        <w:tab w:val="left" w:pos="284"/>
        <w:tab w:val="right" w:leader="dot" w:pos="9344"/>
      </w:tabs>
      <w:spacing w:before="0" w:after="100" w:line="259" w:lineRule="auto"/>
      <w:jc w:val="left"/>
    </w:pPr>
    <w:rPr>
      <w:rFonts w:cs="Arial"/>
      <w:b/>
      <w:noProof/>
      <w:sz w:val="20"/>
      <w:szCs w:val="20"/>
    </w:rPr>
  </w:style>
  <w:style w:type="paragraph" w:styleId="Verzeichnis3">
    <w:name w:val="toc 3"/>
    <w:basedOn w:val="Standard"/>
    <w:next w:val="Standard"/>
    <w:autoRedefine/>
    <w:uiPriority w:val="39"/>
    <w:unhideWhenUsed/>
    <w:rsid w:val="00307426"/>
    <w:pPr>
      <w:tabs>
        <w:tab w:val="right" w:leader="dot" w:pos="9344"/>
      </w:tabs>
      <w:spacing w:before="0" w:after="100" w:line="259" w:lineRule="auto"/>
      <w:ind w:left="851"/>
      <w:jc w:val="left"/>
    </w:pPr>
    <w:rPr>
      <w:rFonts w:ascii="Calibri" w:hAnsi="Calibri"/>
      <w:szCs w:val="22"/>
    </w:rPr>
  </w:style>
  <w:style w:type="paragraph" w:customStyle="1" w:styleId="FormatvorlageGutachtenraster">
    <w:name w:val="Formatvorlage Gutachtenraster"/>
    <w:basedOn w:val="Standard"/>
    <w:link w:val="FormatvorlageGutachtenrasterZchn"/>
    <w:qFormat/>
    <w:rsid w:val="000419D9"/>
  </w:style>
  <w:style w:type="character" w:customStyle="1" w:styleId="InhaltsverzeichnisberschriftZchn">
    <w:name w:val="Inhaltsverzeichnisüberschrift Zchn"/>
    <w:basedOn w:val="berschrift1Zchn"/>
    <w:link w:val="Inhaltsverzeichnisberschrift"/>
    <w:uiPriority w:val="39"/>
    <w:locked/>
    <w:rsid w:val="007D1382"/>
    <w:rPr>
      <w:rFonts w:ascii="Arial" w:hAnsi="Arial" w:cs="Arial"/>
      <w:b/>
      <w:bCs w:val="0"/>
      <w:sz w:val="28"/>
      <w:szCs w:val="28"/>
    </w:rPr>
  </w:style>
  <w:style w:type="character" w:customStyle="1" w:styleId="FormatvorlageGutachtenrasterZchn">
    <w:name w:val="Formatvorlage Gutachtenraster Zchn"/>
    <w:basedOn w:val="Absatz-Standardschriftart"/>
    <w:link w:val="FormatvorlageGutachtenraster"/>
    <w:locked/>
    <w:rsid w:val="000419D9"/>
    <w:rPr>
      <w:rFonts w:ascii="Arial" w:hAnsi="Arial" w:cs="Times New Roman"/>
      <w:sz w:val="24"/>
      <w:szCs w:val="24"/>
      <w:lang w:val="x-none" w:eastAsia="de-DE"/>
    </w:rPr>
  </w:style>
  <w:style w:type="paragraph" w:customStyle="1" w:styleId="Inhaltsverzeichnis">
    <w:name w:val="Inhaltsverzeichnis"/>
    <w:basedOn w:val="Verzeichnis2"/>
    <w:link w:val="InhaltsverzeichnisZchn"/>
    <w:qFormat/>
    <w:rsid w:val="00C214FE"/>
  </w:style>
  <w:style w:type="character" w:customStyle="1" w:styleId="Verzeichnis2Zchn">
    <w:name w:val="Verzeichnis 2 Zchn"/>
    <w:basedOn w:val="Absatz-Standardschriftart"/>
    <w:link w:val="Verzeichnis2"/>
    <w:uiPriority w:val="39"/>
    <w:locked/>
    <w:rsid w:val="00307426"/>
    <w:rPr>
      <w:rFonts w:ascii="Arial" w:hAnsi="Arial" w:cs="Arial"/>
      <w:noProof/>
      <w:lang w:eastAsia="en-US"/>
    </w:rPr>
  </w:style>
  <w:style w:type="character" w:customStyle="1" w:styleId="InhaltsverzeichnisZchn">
    <w:name w:val="Inhaltsverzeichnis Zchn"/>
    <w:basedOn w:val="Verzeichnis2Zchn"/>
    <w:link w:val="Inhaltsverzeichnis"/>
    <w:locked/>
    <w:rsid w:val="00C214FE"/>
    <w:rPr>
      <w:rFonts w:ascii="Arial" w:eastAsia="Times New Roman" w:hAnsi="Arial" w:cs="Times New Roman"/>
      <w:noProof/>
      <w:sz w:val="22"/>
      <w:szCs w:val="22"/>
      <w:lang w:val="x-none" w:eastAsia="de-DE"/>
    </w:rPr>
  </w:style>
  <w:style w:type="table" w:customStyle="1" w:styleId="Tabellenraster2">
    <w:name w:val="Tabellenraster2"/>
    <w:basedOn w:val="NormaleTabelle"/>
    <w:next w:val="Tabellenraster"/>
    <w:uiPriority w:val="59"/>
    <w:rsid w:val="00B8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rsid w:val="00686117"/>
    <w:rPr>
      <w:rFonts w:cs="Times New Roman"/>
      <w:color w:val="808080"/>
      <w:shd w:val="clear" w:color="auto" w:fill="E6E6E6"/>
    </w:rPr>
  </w:style>
  <w:style w:type="character" w:styleId="BesuchterLink">
    <w:name w:val="FollowedHyperlink"/>
    <w:basedOn w:val="Absatz-Standardschriftart"/>
    <w:uiPriority w:val="99"/>
    <w:semiHidden/>
    <w:unhideWhenUsed/>
    <w:rsid w:val="00152EC0"/>
    <w:rPr>
      <w:rFonts w:cs="Times New Roman"/>
      <w:color w:val="800080"/>
      <w:u w:val="single"/>
    </w:rPr>
  </w:style>
  <w:style w:type="character" w:styleId="Platzhaltertext">
    <w:name w:val="Placeholder Text"/>
    <w:basedOn w:val="Absatz-Standardschriftart"/>
    <w:uiPriority w:val="99"/>
    <w:semiHidden/>
    <w:rsid w:val="004356C8"/>
    <w:rPr>
      <w:color w:val="808080"/>
    </w:rPr>
  </w:style>
  <w:style w:type="character" w:styleId="NichtaufgelsteErwhnung">
    <w:name w:val="Unresolved Mention"/>
    <w:basedOn w:val="Absatz-Standardschriftart"/>
    <w:uiPriority w:val="99"/>
    <w:semiHidden/>
    <w:unhideWhenUsed/>
    <w:rsid w:val="00B767A3"/>
    <w:rPr>
      <w:color w:val="808080"/>
      <w:shd w:val="clear" w:color="auto" w:fill="E6E6E6"/>
    </w:rPr>
  </w:style>
  <w:style w:type="table" w:customStyle="1" w:styleId="Tabellenraster3">
    <w:name w:val="Tabellenraster3"/>
    <w:basedOn w:val="NormaleTabelle"/>
    <w:next w:val="Tabellenraster"/>
    <w:uiPriority w:val="59"/>
    <w:rsid w:val="004B4F0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4033">
      <w:bodyDiv w:val="1"/>
      <w:marLeft w:val="0"/>
      <w:marRight w:val="0"/>
      <w:marTop w:val="0"/>
      <w:marBottom w:val="0"/>
      <w:divBdr>
        <w:top w:val="none" w:sz="0" w:space="0" w:color="auto"/>
        <w:left w:val="none" w:sz="0" w:space="0" w:color="auto"/>
        <w:bottom w:val="none" w:sz="0" w:space="0" w:color="auto"/>
        <w:right w:val="none" w:sz="0" w:space="0" w:color="auto"/>
      </w:divBdr>
    </w:div>
    <w:div w:id="216938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355800C61346858D5736BAB0CB98F1"/>
        <w:category>
          <w:name w:val="Allgemein"/>
          <w:gallery w:val="placeholder"/>
        </w:category>
        <w:types>
          <w:type w:val="bbPlcHdr"/>
        </w:types>
        <w:behaviors>
          <w:behavior w:val="content"/>
        </w:behaviors>
        <w:guid w:val="{66B473DD-C594-4870-B872-C421AA1294EE}"/>
      </w:docPartPr>
      <w:docPartBody>
        <w:p w:rsidR="00C5224B" w:rsidRDefault="00CC1C3B" w:rsidP="00CC1C3B">
          <w:pPr>
            <w:pStyle w:val="BA355800C61346858D5736BAB0CB98F1"/>
          </w:pPr>
          <w:r w:rsidRPr="00CD2229">
            <w:rPr>
              <w:rStyle w:val="Platzhaltertext"/>
            </w:rPr>
            <w:t>Klicken oder tippen Sie, um ein Datum einzugeben.</w:t>
          </w:r>
        </w:p>
      </w:docPartBody>
    </w:docPart>
    <w:docPart>
      <w:docPartPr>
        <w:name w:val="D0AC77E7F77D4E2BAE74FFF3EC8EF918"/>
        <w:category>
          <w:name w:val="Allgemein"/>
          <w:gallery w:val="placeholder"/>
        </w:category>
        <w:types>
          <w:type w:val="bbPlcHdr"/>
        </w:types>
        <w:behaviors>
          <w:behavior w:val="content"/>
        </w:behaviors>
        <w:guid w:val="{AAE91BE4-34CF-4488-9B1E-30C22CBA9C7A}"/>
      </w:docPartPr>
      <w:docPartBody>
        <w:p w:rsidR="00C5224B" w:rsidRDefault="00CC1C3B" w:rsidP="00CC1C3B">
          <w:pPr>
            <w:pStyle w:val="D0AC77E7F77D4E2BAE74FFF3EC8EF918"/>
          </w:pPr>
          <w:r w:rsidRPr="00CD2229">
            <w:rPr>
              <w:rStyle w:val="Platzhaltertext"/>
            </w:rPr>
            <w:t>Klicken oder tippen Sie, um ein Datum einzugeben.</w:t>
          </w:r>
        </w:p>
      </w:docPartBody>
    </w:docPart>
    <w:docPart>
      <w:docPartPr>
        <w:name w:val="B697C2590A1241569FD612ECF38CE446"/>
        <w:category>
          <w:name w:val="Allgemein"/>
          <w:gallery w:val="placeholder"/>
        </w:category>
        <w:types>
          <w:type w:val="bbPlcHdr"/>
        </w:types>
        <w:behaviors>
          <w:behavior w:val="content"/>
        </w:behaviors>
        <w:guid w:val="{0A1CFB16-ED09-455F-B7BB-2E7708014B2D}"/>
      </w:docPartPr>
      <w:docPartBody>
        <w:p w:rsidR="00C5224B" w:rsidRDefault="00CC1C3B" w:rsidP="00CC1C3B">
          <w:pPr>
            <w:pStyle w:val="B697C2590A1241569FD612ECF38CE446"/>
          </w:pPr>
          <w:r w:rsidRPr="00CD2229">
            <w:rPr>
              <w:rStyle w:val="Platzhaltertext"/>
            </w:rPr>
            <w:t>Klicken oder tippen Sie, um ein Datum einzugeben.</w:t>
          </w:r>
        </w:p>
      </w:docPartBody>
    </w:docPart>
    <w:docPart>
      <w:docPartPr>
        <w:name w:val="D6469B718BEF4D47A7D6749CDB6B18DB"/>
        <w:category>
          <w:name w:val="Allgemein"/>
          <w:gallery w:val="placeholder"/>
        </w:category>
        <w:types>
          <w:type w:val="bbPlcHdr"/>
        </w:types>
        <w:behaviors>
          <w:behavior w:val="content"/>
        </w:behaviors>
        <w:guid w:val="{580F41B5-5DED-48C4-9EE8-879A4F312466}"/>
      </w:docPartPr>
      <w:docPartBody>
        <w:p w:rsidR="00C5224B" w:rsidRDefault="00CC1C3B" w:rsidP="00CC1C3B">
          <w:pPr>
            <w:pStyle w:val="D6469B718BEF4D47A7D6749CDB6B18DB"/>
          </w:pPr>
          <w:r w:rsidRPr="00CD2229">
            <w:rPr>
              <w:rStyle w:val="Platzhaltertext"/>
            </w:rPr>
            <w:t>Klicken oder tippen Sie, um ein Datum einzugeben.</w:t>
          </w:r>
        </w:p>
      </w:docPartBody>
    </w:docPart>
    <w:docPart>
      <w:docPartPr>
        <w:name w:val="2FDD04613290414EA8EF4380186F8E9E"/>
        <w:category>
          <w:name w:val="Allgemein"/>
          <w:gallery w:val="placeholder"/>
        </w:category>
        <w:types>
          <w:type w:val="bbPlcHdr"/>
        </w:types>
        <w:behaviors>
          <w:behavior w:val="content"/>
        </w:behaviors>
        <w:guid w:val="{0D404BCD-22ED-4F51-9A70-E64943E3CA06}"/>
      </w:docPartPr>
      <w:docPartBody>
        <w:p w:rsidR="00C5224B" w:rsidRDefault="00CC1C3B" w:rsidP="00CC1C3B">
          <w:pPr>
            <w:pStyle w:val="2FDD04613290414EA8EF4380186F8E9E"/>
          </w:pPr>
          <w:r w:rsidRPr="00CD2229">
            <w:rPr>
              <w:rStyle w:val="Platzhaltertext"/>
            </w:rPr>
            <w:t>Klicken oder tippen Sie, um ein Datum einzugeben.</w:t>
          </w:r>
        </w:p>
      </w:docPartBody>
    </w:docPart>
    <w:docPart>
      <w:docPartPr>
        <w:name w:val="2385B9351E95401794C1FDDA324FE94E"/>
        <w:category>
          <w:name w:val="Allgemein"/>
          <w:gallery w:val="placeholder"/>
        </w:category>
        <w:types>
          <w:type w:val="bbPlcHdr"/>
        </w:types>
        <w:behaviors>
          <w:behavior w:val="content"/>
        </w:behaviors>
        <w:guid w:val="{057F1901-7AA7-41C0-A843-EAA86E7C1AAD}"/>
      </w:docPartPr>
      <w:docPartBody>
        <w:p w:rsidR="00C5224B" w:rsidRDefault="00CC1C3B" w:rsidP="00CC1C3B">
          <w:pPr>
            <w:pStyle w:val="2385B9351E95401794C1FDDA324FE94E"/>
          </w:pPr>
          <w:r w:rsidRPr="00CD2229">
            <w:rPr>
              <w:rStyle w:val="Platzhaltertext"/>
            </w:rPr>
            <w:t>Klicken oder tippen Sie, um ein Datum einzugeben.</w:t>
          </w:r>
        </w:p>
      </w:docPartBody>
    </w:docPart>
    <w:docPart>
      <w:docPartPr>
        <w:name w:val="6DD12770E5314AB0A22C111F582505A3"/>
        <w:category>
          <w:name w:val="Allgemein"/>
          <w:gallery w:val="placeholder"/>
        </w:category>
        <w:types>
          <w:type w:val="bbPlcHdr"/>
        </w:types>
        <w:behaviors>
          <w:behavior w:val="content"/>
        </w:behaviors>
        <w:guid w:val="{588CE6AF-4865-40A0-801B-4E9B8FFFBB82}"/>
      </w:docPartPr>
      <w:docPartBody>
        <w:p w:rsidR="00C5224B" w:rsidRDefault="00CC1C3B" w:rsidP="00CC1C3B">
          <w:pPr>
            <w:pStyle w:val="6DD12770E5314AB0A22C111F582505A3"/>
          </w:pPr>
          <w:r w:rsidRPr="00CD2229">
            <w:rPr>
              <w:rStyle w:val="Platzhaltertext"/>
            </w:rPr>
            <w:t>Klicken oder tippen Sie, um ein Datum einzugeben.</w:t>
          </w:r>
        </w:p>
      </w:docPartBody>
    </w:docPart>
    <w:docPart>
      <w:docPartPr>
        <w:name w:val="06BA7BA993BF4D2F9628AA2162D15ECB"/>
        <w:category>
          <w:name w:val="Allgemein"/>
          <w:gallery w:val="placeholder"/>
        </w:category>
        <w:types>
          <w:type w:val="bbPlcHdr"/>
        </w:types>
        <w:behaviors>
          <w:behavior w:val="content"/>
        </w:behaviors>
        <w:guid w:val="{191C01A5-36C4-4B4E-8282-CBBEE4C2F38A}"/>
      </w:docPartPr>
      <w:docPartBody>
        <w:p w:rsidR="00A32B66" w:rsidRDefault="00A424E8" w:rsidP="00A424E8">
          <w:pPr>
            <w:pStyle w:val="06BA7BA993BF4D2F9628AA2162D15ECB"/>
          </w:pPr>
          <w:r w:rsidRPr="00CD222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F8"/>
    <w:rsid w:val="00095DE5"/>
    <w:rsid w:val="003F74FA"/>
    <w:rsid w:val="007030F8"/>
    <w:rsid w:val="00A32B66"/>
    <w:rsid w:val="00A424E8"/>
    <w:rsid w:val="00B94407"/>
    <w:rsid w:val="00C5224B"/>
    <w:rsid w:val="00CC1C3B"/>
    <w:rsid w:val="00EE0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24E8"/>
    <w:rPr>
      <w:color w:val="808080"/>
    </w:rPr>
  </w:style>
  <w:style w:type="paragraph" w:customStyle="1" w:styleId="15396510631B4300A7B5D5F84C2C5C77">
    <w:name w:val="15396510631B4300A7B5D5F84C2C5C77"/>
    <w:rsid w:val="007030F8"/>
  </w:style>
  <w:style w:type="paragraph" w:customStyle="1" w:styleId="540C893A731041F9BD4C158EADDAF06A">
    <w:name w:val="540C893A731041F9BD4C158EADDAF06A"/>
    <w:rsid w:val="007030F8"/>
  </w:style>
  <w:style w:type="paragraph" w:customStyle="1" w:styleId="1B35540D041441AF8B7DA35D5BFEDB99">
    <w:name w:val="1B35540D041441AF8B7DA35D5BFEDB99"/>
    <w:rsid w:val="007030F8"/>
  </w:style>
  <w:style w:type="paragraph" w:customStyle="1" w:styleId="93FD0529F8384800A454174B85C8FE44">
    <w:name w:val="93FD0529F8384800A454174B85C8FE44"/>
    <w:rsid w:val="007030F8"/>
  </w:style>
  <w:style w:type="paragraph" w:customStyle="1" w:styleId="3618107E51174C52A355630DFED13520">
    <w:name w:val="3618107E51174C52A355630DFED13520"/>
    <w:rsid w:val="007030F8"/>
  </w:style>
  <w:style w:type="paragraph" w:customStyle="1" w:styleId="73EFA9CEC43B4B088F5E100B6480F8AE">
    <w:name w:val="73EFA9CEC43B4B088F5E100B6480F8AE"/>
    <w:rsid w:val="007030F8"/>
  </w:style>
  <w:style w:type="paragraph" w:customStyle="1" w:styleId="BA355800C61346858D5736BAB0CB98F1">
    <w:name w:val="BA355800C61346858D5736BAB0CB98F1"/>
    <w:rsid w:val="00CC1C3B"/>
  </w:style>
  <w:style w:type="paragraph" w:customStyle="1" w:styleId="D0AC77E7F77D4E2BAE74FFF3EC8EF918">
    <w:name w:val="D0AC77E7F77D4E2BAE74FFF3EC8EF918"/>
    <w:rsid w:val="00CC1C3B"/>
  </w:style>
  <w:style w:type="paragraph" w:customStyle="1" w:styleId="B697C2590A1241569FD612ECF38CE446">
    <w:name w:val="B697C2590A1241569FD612ECF38CE446"/>
    <w:rsid w:val="00CC1C3B"/>
  </w:style>
  <w:style w:type="paragraph" w:customStyle="1" w:styleId="D6469B718BEF4D47A7D6749CDB6B18DB">
    <w:name w:val="D6469B718BEF4D47A7D6749CDB6B18DB"/>
    <w:rsid w:val="00CC1C3B"/>
  </w:style>
  <w:style w:type="paragraph" w:customStyle="1" w:styleId="2FDD04613290414EA8EF4380186F8E9E">
    <w:name w:val="2FDD04613290414EA8EF4380186F8E9E"/>
    <w:rsid w:val="00CC1C3B"/>
  </w:style>
  <w:style w:type="paragraph" w:customStyle="1" w:styleId="2385B9351E95401794C1FDDA324FE94E">
    <w:name w:val="2385B9351E95401794C1FDDA324FE94E"/>
    <w:rsid w:val="00CC1C3B"/>
  </w:style>
  <w:style w:type="paragraph" w:customStyle="1" w:styleId="6DD12770E5314AB0A22C111F582505A3">
    <w:name w:val="6DD12770E5314AB0A22C111F582505A3"/>
    <w:rsid w:val="00CC1C3B"/>
  </w:style>
  <w:style w:type="paragraph" w:customStyle="1" w:styleId="06BA7BA993BF4D2F9628AA2162D15ECB">
    <w:name w:val="06BA7BA993BF4D2F9628AA2162D15ECB"/>
    <w:rsid w:val="00A42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2CF81-3140-41E4-A0B2-246BFEBB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2022</Words>
  <Characters>17200</Characters>
  <Application>Microsoft Office Word</Application>
  <DocSecurity>0</DocSecurity>
  <Lines>143</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19184</CharactersWithSpaces>
  <SharedDoc>false</SharedDoc>
  <HLinks>
    <vt:vector size="312" baseType="variant">
      <vt:variant>
        <vt:i4>7798868</vt:i4>
      </vt:variant>
      <vt:variant>
        <vt:i4>273</vt:i4>
      </vt:variant>
      <vt:variant>
        <vt:i4>0</vt:i4>
      </vt:variant>
      <vt:variant>
        <vt:i4>5</vt:i4>
      </vt:variant>
      <vt:variant>
        <vt:lpwstr/>
      </vt:variant>
      <vt:variant>
        <vt:lpwstr>_Leistungspunktesystem</vt:lpwstr>
      </vt:variant>
      <vt:variant>
        <vt:i4>1245240</vt:i4>
      </vt:variant>
      <vt:variant>
        <vt:i4>270</vt:i4>
      </vt:variant>
      <vt:variant>
        <vt:i4>0</vt:i4>
      </vt:variant>
      <vt:variant>
        <vt:i4>5</vt:i4>
      </vt:variant>
      <vt:variant>
        <vt:lpwstr/>
      </vt:variant>
      <vt:variant>
        <vt:lpwstr>_Modularisierung</vt:lpwstr>
      </vt:variant>
      <vt:variant>
        <vt:i4>9306154</vt:i4>
      </vt:variant>
      <vt:variant>
        <vt:i4>267</vt:i4>
      </vt:variant>
      <vt:variant>
        <vt:i4>0</vt:i4>
      </vt:variant>
      <vt:variant>
        <vt:i4>5</vt:i4>
      </vt:variant>
      <vt:variant>
        <vt:lpwstr/>
      </vt:variant>
      <vt:variant>
        <vt:lpwstr>_Abschlüsse_und_Abschlussbezeichnung</vt:lpwstr>
      </vt:variant>
      <vt:variant>
        <vt:i4>6881352</vt:i4>
      </vt:variant>
      <vt:variant>
        <vt:i4>264</vt:i4>
      </vt:variant>
      <vt:variant>
        <vt:i4>0</vt:i4>
      </vt:variant>
      <vt:variant>
        <vt:i4>5</vt:i4>
      </vt:variant>
      <vt:variant>
        <vt:lpwstr/>
      </vt:variant>
      <vt:variant>
        <vt:lpwstr>_Zugangsvoraussetzungen</vt:lpwstr>
      </vt:variant>
      <vt:variant>
        <vt:i4>7405636</vt:i4>
      </vt:variant>
      <vt:variant>
        <vt:i4>261</vt:i4>
      </vt:variant>
      <vt:variant>
        <vt:i4>0</vt:i4>
      </vt:variant>
      <vt:variant>
        <vt:i4>5</vt:i4>
      </vt:variant>
      <vt:variant>
        <vt:lpwstr/>
      </vt:variant>
      <vt:variant>
        <vt:lpwstr>_Studiengangsprofil</vt:lpwstr>
      </vt:variant>
      <vt:variant>
        <vt:i4>393269</vt:i4>
      </vt:variant>
      <vt:variant>
        <vt:i4>258</vt:i4>
      </vt:variant>
      <vt:variant>
        <vt:i4>0</vt:i4>
      </vt:variant>
      <vt:variant>
        <vt:i4>5</vt:i4>
      </vt:variant>
      <vt:variant>
        <vt:lpwstr/>
      </vt:variant>
      <vt:variant>
        <vt:lpwstr>_Studienstruktur</vt:lpwstr>
      </vt:variant>
      <vt:variant>
        <vt:i4>1245240</vt:i4>
      </vt:variant>
      <vt:variant>
        <vt:i4>255</vt:i4>
      </vt:variant>
      <vt:variant>
        <vt:i4>0</vt:i4>
      </vt:variant>
      <vt:variant>
        <vt:i4>5</vt:i4>
      </vt:variant>
      <vt:variant>
        <vt:lpwstr/>
      </vt:variant>
      <vt:variant>
        <vt:lpwstr>_Modularisierung</vt:lpwstr>
      </vt:variant>
      <vt:variant>
        <vt:i4>9306154</vt:i4>
      </vt:variant>
      <vt:variant>
        <vt:i4>252</vt:i4>
      </vt:variant>
      <vt:variant>
        <vt:i4>0</vt:i4>
      </vt:variant>
      <vt:variant>
        <vt:i4>5</vt:i4>
      </vt:variant>
      <vt:variant>
        <vt:lpwstr/>
      </vt:variant>
      <vt:variant>
        <vt:lpwstr>_Abschlüsse_und_Abschlussbezeichnung</vt:lpwstr>
      </vt:variant>
      <vt:variant>
        <vt:i4>524336</vt:i4>
      </vt:variant>
      <vt:variant>
        <vt:i4>249</vt:i4>
      </vt:variant>
      <vt:variant>
        <vt:i4>0</vt:i4>
      </vt:variant>
      <vt:variant>
        <vt:i4>5</vt:i4>
      </vt:variant>
      <vt:variant>
        <vt:lpwstr/>
      </vt:variant>
      <vt:variant>
        <vt:lpwstr>_Lehrpersonal</vt:lpwstr>
      </vt:variant>
      <vt:variant>
        <vt:i4>8257631</vt:i4>
      </vt:variant>
      <vt:variant>
        <vt:i4>246</vt:i4>
      </vt:variant>
      <vt:variant>
        <vt:i4>0</vt:i4>
      </vt:variant>
      <vt:variant>
        <vt:i4>5</vt:i4>
      </vt:variant>
      <vt:variant>
        <vt:lpwstr/>
      </vt:variant>
      <vt:variant>
        <vt:lpwstr>_Studierbarkeit</vt:lpwstr>
      </vt:variant>
      <vt:variant>
        <vt:i4>327736</vt:i4>
      </vt:variant>
      <vt:variant>
        <vt:i4>243</vt:i4>
      </vt:variant>
      <vt:variant>
        <vt:i4>0</vt:i4>
      </vt:variant>
      <vt:variant>
        <vt:i4>5</vt:i4>
      </vt:variant>
      <vt:variant>
        <vt:lpwstr/>
      </vt:variant>
      <vt:variant>
        <vt:lpwstr>_Abschlussniveau</vt:lpwstr>
      </vt:variant>
      <vt:variant>
        <vt:i4>786470</vt:i4>
      </vt:variant>
      <vt:variant>
        <vt:i4>240</vt:i4>
      </vt:variant>
      <vt:variant>
        <vt:i4>0</vt:i4>
      </vt:variant>
      <vt:variant>
        <vt:i4>5</vt:i4>
      </vt:variant>
      <vt:variant>
        <vt:lpwstr/>
      </vt:variant>
      <vt:variant>
        <vt:lpwstr>_Qualifikationsziele</vt:lpwstr>
      </vt:variant>
      <vt:variant>
        <vt:i4>65569</vt:i4>
      </vt:variant>
      <vt:variant>
        <vt:i4>237</vt:i4>
      </vt:variant>
      <vt:variant>
        <vt:i4>0</vt:i4>
      </vt:variant>
      <vt:variant>
        <vt:i4>5</vt:i4>
      </vt:variant>
      <vt:variant>
        <vt:lpwstr/>
      </vt:variant>
      <vt:variant>
        <vt:lpwstr>_Verfahrensablauf</vt:lpwstr>
      </vt:variant>
      <vt:variant>
        <vt:i4>1310782</vt:i4>
      </vt:variant>
      <vt:variant>
        <vt:i4>230</vt:i4>
      </vt:variant>
      <vt:variant>
        <vt:i4>0</vt:i4>
      </vt:variant>
      <vt:variant>
        <vt:i4>5</vt:i4>
      </vt:variant>
      <vt:variant>
        <vt:lpwstr/>
      </vt:variant>
      <vt:variant>
        <vt:lpwstr>_Toc504395656</vt:lpwstr>
      </vt:variant>
      <vt:variant>
        <vt:i4>1310782</vt:i4>
      </vt:variant>
      <vt:variant>
        <vt:i4>224</vt:i4>
      </vt:variant>
      <vt:variant>
        <vt:i4>0</vt:i4>
      </vt:variant>
      <vt:variant>
        <vt:i4>5</vt:i4>
      </vt:variant>
      <vt:variant>
        <vt:lpwstr/>
      </vt:variant>
      <vt:variant>
        <vt:lpwstr>_Toc504395655</vt:lpwstr>
      </vt:variant>
      <vt:variant>
        <vt:i4>1310782</vt:i4>
      </vt:variant>
      <vt:variant>
        <vt:i4>218</vt:i4>
      </vt:variant>
      <vt:variant>
        <vt:i4>0</vt:i4>
      </vt:variant>
      <vt:variant>
        <vt:i4>5</vt:i4>
      </vt:variant>
      <vt:variant>
        <vt:lpwstr/>
      </vt:variant>
      <vt:variant>
        <vt:lpwstr>_Toc504395654</vt:lpwstr>
      </vt:variant>
      <vt:variant>
        <vt:i4>1310782</vt:i4>
      </vt:variant>
      <vt:variant>
        <vt:i4>212</vt:i4>
      </vt:variant>
      <vt:variant>
        <vt:i4>0</vt:i4>
      </vt:variant>
      <vt:variant>
        <vt:i4>5</vt:i4>
      </vt:variant>
      <vt:variant>
        <vt:lpwstr/>
      </vt:variant>
      <vt:variant>
        <vt:lpwstr>_Toc504395653</vt:lpwstr>
      </vt:variant>
      <vt:variant>
        <vt:i4>1310782</vt:i4>
      </vt:variant>
      <vt:variant>
        <vt:i4>206</vt:i4>
      </vt:variant>
      <vt:variant>
        <vt:i4>0</vt:i4>
      </vt:variant>
      <vt:variant>
        <vt:i4>5</vt:i4>
      </vt:variant>
      <vt:variant>
        <vt:lpwstr/>
      </vt:variant>
      <vt:variant>
        <vt:lpwstr>_Toc504395652</vt:lpwstr>
      </vt:variant>
      <vt:variant>
        <vt:i4>1310782</vt:i4>
      </vt:variant>
      <vt:variant>
        <vt:i4>200</vt:i4>
      </vt:variant>
      <vt:variant>
        <vt:i4>0</vt:i4>
      </vt:variant>
      <vt:variant>
        <vt:i4>5</vt:i4>
      </vt:variant>
      <vt:variant>
        <vt:lpwstr/>
      </vt:variant>
      <vt:variant>
        <vt:lpwstr>_Toc504395651</vt:lpwstr>
      </vt:variant>
      <vt:variant>
        <vt:i4>1310782</vt:i4>
      </vt:variant>
      <vt:variant>
        <vt:i4>194</vt:i4>
      </vt:variant>
      <vt:variant>
        <vt:i4>0</vt:i4>
      </vt:variant>
      <vt:variant>
        <vt:i4>5</vt:i4>
      </vt:variant>
      <vt:variant>
        <vt:lpwstr/>
      </vt:variant>
      <vt:variant>
        <vt:lpwstr>_Toc504395650</vt:lpwstr>
      </vt:variant>
      <vt:variant>
        <vt:i4>1376318</vt:i4>
      </vt:variant>
      <vt:variant>
        <vt:i4>188</vt:i4>
      </vt:variant>
      <vt:variant>
        <vt:i4>0</vt:i4>
      </vt:variant>
      <vt:variant>
        <vt:i4>5</vt:i4>
      </vt:variant>
      <vt:variant>
        <vt:lpwstr/>
      </vt:variant>
      <vt:variant>
        <vt:lpwstr>_Toc504395649</vt:lpwstr>
      </vt:variant>
      <vt:variant>
        <vt:i4>1376318</vt:i4>
      </vt:variant>
      <vt:variant>
        <vt:i4>182</vt:i4>
      </vt:variant>
      <vt:variant>
        <vt:i4>0</vt:i4>
      </vt:variant>
      <vt:variant>
        <vt:i4>5</vt:i4>
      </vt:variant>
      <vt:variant>
        <vt:lpwstr/>
      </vt:variant>
      <vt:variant>
        <vt:lpwstr>_Toc504395648</vt:lpwstr>
      </vt:variant>
      <vt:variant>
        <vt:i4>1376318</vt:i4>
      </vt:variant>
      <vt:variant>
        <vt:i4>176</vt:i4>
      </vt:variant>
      <vt:variant>
        <vt:i4>0</vt:i4>
      </vt:variant>
      <vt:variant>
        <vt:i4>5</vt:i4>
      </vt:variant>
      <vt:variant>
        <vt:lpwstr/>
      </vt:variant>
      <vt:variant>
        <vt:lpwstr>_Toc504395647</vt:lpwstr>
      </vt:variant>
      <vt:variant>
        <vt:i4>1376318</vt:i4>
      </vt:variant>
      <vt:variant>
        <vt:i4>170</vt:i4>
      </vt:variant>
      <vt:variant>
        <vt:i4>0</vt:i4>
      </vt:variant>
      <vt:variant>
        <vt:i4>5</vt:i4>
      </vt:variant>
      <vt:variant>
        <vt:lpwstr/>
      </vt:variant>
      <vt:variant>
        <vt:lpwstr>_Toc504395646</vt:lpwstr>
      </vt:variant>
      <vt:variant>
        <vt:i4>1376318</vt:i4>
      </vt:variant>
      <vt:variant>
        <vt:i4>164</vt:i4>
      </vt:variant>
      <vt:variant>
        <vt:i4>0</vt:i4>
      </vt:variant>
      <vt:variant>
        <vt:i4>5</vt:i4>
      </vt:variant>
      <vt:variant>
        <vt:lpwstr/>
      </vt:variant>
      <vt:variant>
        <vt:lpwstr>_Toc504395645</vt:lpwstr>
      </vt:variant>
      <vt:variant>
        <vt:i4>1376318</vt:i4>
      </vt:variant>
      <vt:variant>
        <vt:i4>158</vt:i4>
      </vt:variant>
      <vt:variant>
        <vt:i4>0</vt:i4>
      </vt:variant>
      <vt:variant>
        <vt:i4>5</vt:i4>
      </vt:variant>
      <vt:variant>
        <vt:lpwstr/>
      </vt:variant>
      <vt:variant>
        <vt:lpwstr>_Toc504395644</vt:lpwstr>
      </vt:variant>
      <vt:variant>
        <vt:i4>1376318</vt:i4>
      </vt:variant>
      <vt:variant>
        <vt:i4>152</vt:i4>
      </vt:variant>
      <vt:variant>
        <vt:i4>0</vt:i4>
      </vt:variant>
      <vt:variant>
        <vt:i4>5</vt:i4>
      </vt:variant>
      <vt:variant>
        <vt:lpwstr/>
      </vt:variant>
      <vt:variant>
        <vt:lpwstr>_Toc504395643</vt:lpwstr>
      </vt:variant>
      <vt:variant>
        <vt:i4>1376318</vt:i4>
      </vt:variant>
      <vt:variant>
        <vt:i4>146</vt:i4>
      </vt:variant>
      <vt:variant>
        <vt:i4>0</vt:i4>
      </vt:variant>
      <vt:variant>
        <vt:i4>5</vt:i4>
      </vt:variant>
      <vt:variant>
        <vt:lpwstr/>
      </vt:variant>
      <vt:variant>
        <vt:lpwstr>_Toc504395642</vt:lpwstr>
      </vt:variant>
      <vt:variant>
        <vt:i4>1376318</vt:i4>
      </vt:variant>
      <vt:variant>
        <vt:i4>140</vt:i4>
      </vt:variant>
      <vt:variant>
        <vt:i4>0</vt:i4>
      </vt:variant>
      <vt:variant>
        <vt:i4>5</vt:i4>
      </vt:variant>
      <vt:variant>
        <vt:lpwstr/>
      </vt:variant>
      <vt:variant>
        <vt:lpwstr>_Toc504395641</vt:lpwstr>
      </vt:variant>
      <vt:variant>
        <vt:i4>1376318</vt:i4>
      </vt:variant>
      <vt:variant>
        <vt:i4>134</vt:i4>
      </vt:variant>
      <vt:variant>
        <vt:i4>0</vt:i4>
      </vt:variant>
      <vt:variant>
        <vt:i4>5</vt:i4>
      </vt:variant>
      <vt:variant>
        <vt:lpwstr/>
      </vt:variant>
      <vt:variant>
        <vt:lpwstr>_Toc504395640</vt:lpwstr>
      </vt:variant>
      <vt:variant>
        <vt:i4>1179710</vt:i4>
      </vt:variant>
      <vt:variant>
        <vt:i4>128</vt:i4>
      </vt:variant>
      <vt:variant>
        <vt:i4>0</vt:i4>
      </vt:variant>
      <vt:variant>
        <vt:i4>5</vt:i4>
      </vt:variant>
      <vt:variant>
        <vt:lpwstr/>
      </vt:variant>
      <vt:variant>
        <vt:lpwstr>_Toc504395639</vt:lpwstr>
      </vt:variant>
      <vt:variant>
        <vt:i4>1179710</vt:i4>
      </vt:variant>
      <vt:variant>
        <vt:i4>122</vt:i4>
      </vt:variant>
      <vt:variant>
        <vt:i4>0</vt:i4>
      </vt:variant>
      <vt:variant>
        <vt:i4>5</vt:i4>
      </vt:variant>
      <vt:variant>
        <vt:lpwstr/>
      </vt:variant>
      <vt:variant>
        <vt:lpwstr>_Toc504395638</vt:lpwstr>
      </vt:variant>
      <vt:variant>
        <vt:i4>1179710</vt:i4>
      </vt:variant>
      <vt:variant>
        <vt:i4>116</vt:i4>
      </vt:variant>
      <vt:variant>
        <vt:i4>0</vt:i4>
      </vt:variant>
      <vt:variant>
        <vt:i4>5</vt:i4>
      </vt:variant>
      <vt:variant>
        <vt:lpwstr/>
      </vt:variant>
      <vt:variant>
        <vt:lpwstr>_Toc504395637</vt:lpwstr>
      </vt:variant>
      <vt:variant>
        <vt:i4>1179710</vt:i4>
      </vt:variant>
      <vt:variant>
        <vt:i4>110</vt:i4>
      </vt:variant>
      <vt:variant>
        <vt:i4>0</vt:i4>
      </vt:variant>
      <vt:variant>
        <vt:i4>5</vt:i4>
      </vt:variant>
      <vt:variant>
        <vt:lpwstr/>
      </vt:variant>
      <vt:variant>
        <vt:lpwstr>_Toc504395636</vt:lpwstr>
      </vt:variant>
      <vt:variant>
        <vt:i4>1179710</vt:i4>
      </vt:variant>
      <vt:variant>
        <vt:i4>104</vt:i4>
      </vt:variant>
      <vt:variant>
        <vt:i4>0</vt:i4>
      </vt:variant>
      <vt:variant>
        <vt:i4>5</vt:i4>
      </vt:variant>
      <vt:variant>
        <vt:lpwstr/>
      </vt:variant>
      <vt:variant>
        <vt:lpwstr>_Toc504395635</vt:lpwstr>
      </vt:variant>
      <vt:variant>
        <vt:i4>1179710</vt:i4>
      </vt:variant>
      <vt:variant>
        <vt:i4>98</vt:i4>
      </vt:variant>
      <vt:variant>
        <vt:i4>0</vt:i4>
      </vt:variant>
      <vt:variant>
        <vt:i4>5</vt:i4>
      </vt:variant>
      <vt:variant>
        <vt:lpwstr/>
      </vt:variant>
      <vt:variant>
        <vt:lpwstr>_Toc504395634</vt:lpwstr>
      </vt:variant>
      <vt:variant>
        <vt:i4>1179710</vt:i4>
      </vt:variant>
      <vt:variant>
        <vt:i4>92</vt:i4>
      </vt:variant>
      <vt:variant>
        <vt:i4>0</vt:i4>
      </vt:variant>
      <vt:variant>
        <vt:i4>5</vt:i4>
      </vt:variant>
      <vt:variant>
        <vt:lpwstr/>
      </vt:variant>
      <vt:variant>
        <vt:lpwstr>_Toc504395633</vt:lpwstr>
      </vt:variant>
      <vt:variant>
        <vt:i4>1179710</vt:i4>
      </vt:variant>
      <vt:variant>
        <vt:i4>86</vt:i4>
      </vt:variant>
      <vt:variant>
        <vt:i4>0</vt:i4>
      </vt:variant>
      <vt:variant>
        <vt:i4>5</vt:i4>
      </vt:variant>
      <vt:variant>
        <vt:lpwstr/>
      </vt:variant>
      <vt:variant>
        <vt:lpwstr>_Toc504395632</vt:lpwstr>
      </vt:variant>
      <vt:variant>
        <vt:i4>1179710</vt:i4>
      </vt:variant>
      <vt:variant>
        <vt:i4>80</vt:i4>
      </vt:variant>
      <vt:variant>
        <vt:i4>0</vt:i4>
      </vt:variant>
      <vt:variant>
        <vt:i4>5</vt:i4>
      </vt:variant>
      <vt:variant>
        <vt:lpwstr/>
      </vt:variant>
      <vt:variant>
        <vt:lpwstr>_Toc504395631</vt:lpwstr>
      </vt:variant>
      <vt:variant>
        <vt:i4>1179710</vt:i4>
      </vt:variant>
      <vt:variant>
        <vt:i4>74</vt:i4>
      </vt:variant>
      <vt:variant>
        <vt:i4>0</vt:i4>
      </vt:variant>
      <vt:variant>
        <vt:i4>5</vt:i4>
      </vt:variant>
      <vt:variant>
        <vt:lpwstr/>
      </vt:variant>
      <vt:variant>
        <vt:lpwstr>_Toc504395630</vt:lpwstr>
      </vt:variant>
      <vt:variant>
        <vt:i4>1245246</vt:i4>
      </vt:variant>
      <vt:variant>
        <vt:i4>68</vt:i4>
      </vt:variant>
      <vt:variant>
        <vt:i4>0</vt:i4>
      </vt:variant>
      <vt:variant>
        <vt:i4>5</vt:i4>
      </vt:variant>
      <vt:variant>
        <vt:lpwstr/>
      </vt:variant>
      <vt:variant>
        <vt:lpwstr>_Toc504395629</vt:lpwstr>
      </vt:variant>
      <vt:variant>
        <vt:i4>1245246</vt:i4>
      </vt:variant>
      <vt:variant>
        <vt:i4>62</vt:i4>
      </vt:variant>
      <vt:variant>
        <vt:i4>0</vt:i4>
      </vt:variant>
      <vt:variant>
        <vt:i4>5</vt:i4>
      </vt:variant>
      <vt:variant>
        <vt:lpwstr/>
      </vt:variant>
      <vt:variant>
        <vt:lpwstr>_Toc504395628</vt:lpwstr>
      </vt:variant>
      <vt:variant>
        <vt:i4>1245246</vt:i4>
      </vt:variant>
      <vt:variant>
        <vt:i4>56</vt:i4>
      </vt:variant>
      <vt:variant>
        <vt:i4>0</vt:i4>
      </vt:variant>
      <vt:variant>
        <vt:i4>5</vt:i4>
      </vt:variant>
      <vt:variant>
        <vt:lpwstr/>
      </vt:variant>
      <vt:variant>
        <vt:lpwstr>_Toc504395627</vt:lpwstr>
      </vt:variant>
      <vt:variant>
        <vt:i4>1245246</vt:i4>
      </vt:variant>
      <vt:variant>
        <vt:i4>50</vt:i4>
      </vt:variant>
      <vt:variant>
        <vt:i4>0</vt:i4>
      </vt:variant>
      <vt:variant>
        <vt:i4>5</vt:i4>
      </vt:variant>
      <vt:variant>
        <vt:lpwstr/>
      </vt:variant>
      <vt:variant>
        <vt:lpwstr>_Toc504395626</vt:lpwstr>
      </vt:variant>
      <vt:variant>
        <vt:i4>1245246</vt:i4>
      </vt:variant>
      <vt:variant>
        <vt:i4>44</vt:i4>
      </vt:variant>
      <vt:variant>
        <vt:i4>0</vt:i4>
      </vt:variant>
      <vt:variant>
        <vt:i4>5</vt:i4>
      </vt:variant>
      <vt:variant>
        <vt:lpwstr/>
      </vt:variant>
      <vt:variant>
        <vt:lpwstr>_Toc504395625</vt:lpwstr>
      </vt:variant>
      <vt:variant>
        <vt:i4>1245246</vt:i4>
      </vt:variant>
      <vt:variant>
        <vt:i4>38</vt:i4>
      </vt:variant>
      <vt:variant>
        <vt:i4>0</vt:i4>
      </vt:variant>
      <vt:variant>
        <vt:i4>5</vt:i4>
      </vt:variant>
      <vt:variant>
        <vt:lpwstr/>
      </vt:variant>
      <vt:variant>
        <vt:lpwstr>_Toc504395624</vt:lpwstr>
      </vt:variant>
      <vt:variant>
        <vt:i4>1245246</vt:i4>
      </vt:variant>
      <vt:variant>
        <vt:i4>32</vt:i4>
      </vt:variant>
      <vt:variant>
        <vt:i4>0</vt:i4>
      </vt:variant>
      <vt:variant>
        <vt:i4>5</vt:i4>
      </vt:variant>
      <vt:variant>
        <vt:lpwstr/>
      </vt:variant>
      <vt:variant>
        <vt:lpwstr>_Toc504395623</vt:lpwstr>
      </vt:variant>
      <vt:variant>
        <vt:i4>1245246</vt:i4>
      </vt:variant>
      <vt:variant>
        <vt:i4>26</vt:i4>
      </vt:variant>
      <vt:variant>
        <vt:i4>0</vt:i4>
      </vt:variant>
      <vt:variant>
        <vt:i4>5</vt:i4>
      </vt:variant>
      <vt:variant>
        <vt:lpwstr/>
      </vt:variant>
      <vt:variant>
        <vt:lpwstr>_Toc504395622</vt:lpwstr>
      </vt:variant>
      <vt:variant>
        <vt:i4>1245246</vt:i4>
      </vt:variant>
      <vt:variant>
        <vt:i4>20</vt:i4>
      </vt:variant>
      <vt:variant>
        <vt:i4>0</vt:i4>
      </vt:variant>
      <vt:variant>
        <vt:i4>5</vt:i4>
      </vt:variant>
      <vt:variant>
        <vt:lpwstr/>
      </vt:variant>
      <vt:variant>
        <vt:lpwstr>_Toc504395621</vt:lpwstr>
      </vt:variant>
      <vt:variant>
        <vt:i4>1245246</vt:i4>
      </vt:variant>
      <vt:variant>
        <vt:i4>14</vt:i4>
      </vt:variant>
      <vt:variant>
        <vt:i4>0</vt:i4>
      </vt:variant>
      <vt:variant>
        <vt:i4>5</vt:i4>
      </vt:variant>
      <vt:variant>
        <vt:lpwstr/>
      </vt:variant>
      <vt:variant>
        <vt:lpwstr>_Toc504395620</vt:lpwstr>
      </vt:variant>
      <vt:variant>
        <vt:i4>1048638</vt:i4>
      </vt:variant>
      <vt:variant>
        <vt:i4>8</vt:i4>
      </vt:variant>
      <vt:variant>
        <vt:i4>0</vt:i4>
      </vt:variant>
      <vt:variant>
        <vt:i4>5</vt:i4>
      </vt:variant>
      <vt:variant>
        <vt:lpwstr/>
      </vt:variant>
      <vt:variant>
        <vt:lpwstr>_Toc504395619</vt:lpwstr>
      </vt:variant>
      <vt:variant>
        <vt:i4>1048638</vt:i4>
      </vt:variant>
      <vt:variant>
        <vt:i4>2</vt:i4>
      </vt:variant>
      <vt:variant>
        <vt:i4>0</vt:i4>
      </vt:variant>
      <vt:variant>
        <vt:i4>5</vt:i4>
      </vt:variant>
      <vt:variant>
        <vt:lpwstr/>
      </vt:variant>
      <vt:variant>
        <vt:lpwstr>_Toc504395618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Bartz</dc:creator>
  <cp:keywords>Vorlagen</cp:keywords>
  <dc:description/>
  <cp:lastModifiedBy>Sara Kammler</cp:lastModifiedBy>
  <cp:revision>24</cp:revision>
  <cp:lastPrinted>2020-03-17T07:57:00Z</cp:lastPrinted>
  <dcterms:created xsi:type="dcterms:W3CDTF">2020-03-12T14:25:00Z</dcterms:created>
  <dcterms:modified xsi:type="dcterms:W3CDTF">2020-03-17T07:57:00Z</dcterms:modified>
</cp:coreProperties>
</file>